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7" w:rsidRDefault="00B92626" w:rsidP="00C9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F579D2" wp14:editId="774F476D">
            <wp:simplePos x="0" y="0"/>
            <wp:positionH relativeFrom="column">
              <wp:posOffset>3218180</wp:posOffset>
            </wp:positionH>
            <wp:positionV relativeFrom="paragraph">
              <wp:posOffset>145415</wp:posOffset>
            </wp:positionV>
            <wp:extent cx="6678930" cy="916940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16" w:rsidRDefault="00C97C16" w:rsidP="00C9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7C16" w:rsidRDefault="00C97C16" w:rsidP="00C9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2F5" w:rsidRPr="00B079D6" w:rsidRDefault="006352F5" w:rsidP="006352F5">
      <w:pPr>
        <w:jc w:val="center"/>
        <w:rPr>
          <w:rFonts w:ascii="Times New Roman" w:hAnsi="Times New Roman" w:cs="Times New Roman"/>
        </w:rPr>
      </w:pPr>
      <w:r w:rsidRPr="00B079D6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Pr="00B079D6">
        <w:rPr>
          <w:rFonts w:ascii="Times New Roman" w:hAnsi="Times New Roman" w:cs="Times New Roman"/>
        </w:rPr>
        <w:t>пгт</w:t>
      </w:r>
      <w:proofErr w:type="spellEnd"/>
      <w:r w:rsidRPr="00B079D6">
        <w:rPr>
          <w:rFonts w:ascii="Times New Roman" w:hAnsi="Times New Roman" w:cs="Times New Roman"/>
        </w:rPr>
        <w:t xml:space="preserve"> Озерный </w:t>
      </w:r>
      <w:proofErr w:type="spellStart"/>
      <w:r w:rsidRPr="00B079D6">
        <w:rPr>
          <w:rFonts w:ascii="Times New Roman" w:hAnsi="Times New Roman" w:cs="Times New Roman"/>
        </w:rPr>
        <w:t>Духовщинского</w:t>
      </w:r>
      <w:proofErr w:type="spellEnd"/>
      <w:r w:rsidRPr="00B079D6">
        <w:rPr>
          <w:rFonts w:ascii="Times New Roman" w:hAnsi="Times New Roman" w:cs="Times New Roman"/>
        </w:rPr>
        <w:t xml:space="preserve"> района Смоленской области</w:t>
      </w:r>
    </w:p>
    <w:p w:rsidR="006352F5" w:rsidRPr="00637B4B" w:rsidRDefault="006352F5" w:rsidP="006352F5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37B4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tbl>
      <w:tblPr>
        <w:tblW w:w="5337" w:type="pct"/>
        <w:tblInd w:w="-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0"/>
        <w:gridCol w:w="362"/>
        <w:gridCol w:w="2236"/>
        <w:gridCol w:w="2816"/>
      </w:tblGrid>
      <w:tr w:rsidR="006352F5" w:rsidRPr="00637B4B" w:rsidTr="006352F5">
        <w:tc>
          <w:tcPr>
            <w:tcW w:w="2620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637B4B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B4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СОГЛАСОВАНО</w:t>
            </w:r>
          </w:p>
        </w:tc>
        <w:tc>
          <w:tcPr>
            <w:tcW w:w="159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637B4B" w:rsidRDefault="006352F5" w:rsidP="006352F5">
            <w:pPr>
              <w:spacing w:after="0" w:line="23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7B4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221" w:type="pct"/>
            <w:gridSpan w:val="2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637B4B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B4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УТВЕРЖДАЮ</w:t>
            </w:r>
          </w:p>
        </w:tc>
      </w:tr>
      <w:tr w:rsidR="006352F5" w:rsidRPr="00637B4B" w:rsidTr="006352F5">
        <w:tc>
          <w:tcPr>
            <w:tcW w:w="2620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рофкома</w:t>
            </w:r>
          </w:p>
        </w:tc>
        <w:tc>
          <w:tcPr>
            <w:tcW w:w="159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pct"/>
            <w:gridSpan w:val="2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МБДОУ детский сад «Сказка»</w:t>
            </w:r>
          </w:p>
        </w:tc>
      </w:tr>
      <w:tr w:rsidR="006352F5" w:rsidRPr="00637B4B" w:rsidTr="006352F5">
        <w:tc>
          <w:tcPr>
            <w:tcW w:w="2620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 д</w:t>
            </w:r>
            <w:r w:rsidRPr="005B4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«Сказка»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Карпенкова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Е.А</w:t>
            </w:r>
          </w:p>
        </w:tc>
        <w:tc>
          <w:tcPr>
            <w:tcW w:w="159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38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5B49EF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В.В. Ерошенко</w:t>
            </w:r>
          </w:p>
        </w:tc>
      </w:tr>
      <w:tr w:rsidR="006352F5" w:rsidRPr="00637B4B" w:rsidTr="006352F5">
        <w:tc>
          <w:tcPr>
            <w:tcW w:w="2620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E17E4F" w:rsidRDefault="006352F5" w:rsidP="006352F5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B926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января 2021</w:t>
            </w:r>
            <w:r w:rsidRPr="00E1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  <w:r w:rsidRPr="00E1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B926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1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BE038F" w:rsidRDefault="006352F5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03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pct"/>
            <w:gridSpan w:val="2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52F5" w:rsidRPr="00E17E4F" w:rsidRDefault="00B92626" w:rsidP="00E17E4F">
            <w:pPr>
              <w:spacing w:after="0" w:line="2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13 января </w:t>
            </w:r>
            <w:r w:rsidR="006352F5" w:rsidRPr="00E1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6352F5" w:rsidRPr="00E1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003519" w:rsidRDefault="00003519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контроля</w:t>
      </w:r>
    </w:p>
    <w:p w:rsidR="00003519" w:rsidRDefault="00003519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принципов ХАССП</w:t>
      </w:r>
    </w:p>
    <w:p w:rsidR="00003519" w:rsidRPr="00003519" w:rsidRDefault="006352F5" w:rsidP="000035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3519" w:rsidRPr="0000351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="00003519" w:rsidRPr="0000351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03519" w:rsidRPr="00003519">
        <w:rPr>
          <w:rFonts w:ascii="Times New Roman" w:hAnsi="Times New Roman" w:cs="Times New Roman"/>
          <w:sz w:val="24"/>
          <w:szCs w:val="24"/>
        </w:rPr>
        <w:t xml:space="preserve"> Озерный </w:t>
      </w:r>
      <w:proofErr w:type="spellStart"/>
      <w:r w:rsidR="00003519" w:rsidRPr="00003519">
        <w:rPr>
          <w:rFonts w:ascii="Times New Roman" w:hAnsi="Times New Roman" w:cs="Times New Roman"/>
          <w:sz w:val="24"/>
          <w:szCs w:val="24"/>
        </w:rPr>
        <w:t>Духовщинского</w:t>
      </w:r>
      <w:proofErr w:type="spellEnd"/>
      <w:r w:rsidR="00003519" w:rsidRPr="00003519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6352F5" w:rsidRDefault="006352F5" w:rsidP="006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352F5" w:rsidRPr="00BE038F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6352F5" w:rsidRPr="00BE038F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6352F5" w:rsidRPr="00BE038F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6352F5" w:rsidRPr="00E17E4F" w:rsidRDefault="00003519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17E4F">
        <w:rPr>
          <w:rFonts w:ascii="Times New Roman" w:eastAsia="Times New Roman" w:hAnsi="Times New Roman" w:cs="Times New Roman"/>
          <w:bCs/>
          <w:lang w:eastAsia="ru-RU"/>
        </w:rPr>
        <w:t>п. Озерный 2021 г.</w:t>
      </w:r>
    </w:p>
    <w:p w:rsidR="006352F5" w:rsidRDefault="006352F5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Настоящая программа разработана в соответствии с требованиями         Федерального закона от 30.03.1999 № 52-ФЗ «О санитарно-эпидемиологическом благополучии населения»;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Федерального закона от 17.09.1998 № 157-Ф3 «Об иммунопрофилактике инфекционных болезней»;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Федерального закона от 21.11.2011 № 323-ФЗ «Об основах охраны здоровья граждан в Российской Федерации»;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Федерального закона от 02.01.2000 № 29-ФЗ «О качестве и безопасности пищевых продуктов»;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СП 1.1.1058-01 «Организация и проведение производственного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санитарных правил и выполнением санитарно-эпидемиологических (профилактических) мероприятий»;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215" w:rsidRPr="00BE038F" w:rsidRDefault="00282215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215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Главного государственного санитарного врача РФ от 28 сентября 2020 г. № 28 (далее – СП 2.4.3648-20)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СП 2.2.3670-20 «Санитарно-эпидемиологические требования к условиям труда»;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2.3/2.4.3590-20 «Санитарно-эпидемиологические требования к организации общественного питания населения»;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3.3686-21 «Санитарно-эпидемиологические требования по профилактике инфекционных болезней»;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2.3.2.1078-01 «Гигиенические требования безопасности и пищевой ценности пищевых продуктов»;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005/2011 «О безопасности упаковки»;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007/2011 «О безопасности продукции, предназначенной для детей и подростков»;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021/2011 «О безопасности пищевой продукции»;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022/2011 «Пищевая продукция в части ее маркировки»;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024/2011 «Технический регламент на масложировую продукцию»;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025/2012 «О безопасности мебельной продукции»;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  </w:t>
      </w: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ТС 033/2013 «О безопасности молока и молочной продукции»;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       приказа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BE038F" w:rsidRPr="00BE038F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366" w:rsidRPr="00D24C4A" w:rsidRDefault="00BE038F" w:rsidP="00BE0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E038F">
        <w:rPr>
          <w:rFonts w:ascii="Times New Roman" w:eastAsia="Times New Roman" w:hAnsi="Times New Roman" w:cs="Times New Roman"/>
          <w:color w:val="000000"/>
          <w:lang w:eastAsia="ru-RU"/>
        </w:rPr>
        <w:t>•        приказа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  <w:r w:rsidR="00F7201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иными актами </w:t>
      </w:r>
      <w:proofErr w:type="gramStart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согласно Приложения</w:t>
      </w:r>
      <w:proofErr w:type="gramEnd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1. «Перечень Законов, действующих санитарных правил, гигиенических нормативов и нормативно-правовых актов».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6352F5">
        <w:rPr>
          <w:rFonts w:ascii="Times New Roman" w:eastAsia="Times New Roman" w:hAnsi="Times New Roman" w:cs="Times New Roman"/>
          <w:color w:val="000000"/>
          <w:lang w:eastAsia="ru-RU"/>
        </w:rPr>
        <w:t>МБДОУ детский сад «Сказка»</w:t>
      </w:r>
      <w:r w:rsidR="006352F5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(далее – Учреждения) с применением принципов ХАССП (Анализа опасностей и критических контрольных точек (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Hazard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Analysis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and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Critical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Control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Points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принципов ХАССП заключается в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контроле конечного продукта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 обеспечивает исполнение следующих главных принципов контроля анализа опасностей и критических контрольных точек: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1. Проведение анализа рисков.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2. Определение Критических Контрольных Точек (ККТ).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3. Определение критических пределов для каждой ККТ.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4. Установление системы мониторинга ККТ.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5. Установление корректирующих действий.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6. Установление процедур проверки системы ХАССП.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Принцип 7. Документирование и записи ХАССП.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      Целью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 производственного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качеством пищевой продукции в Учреждении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Состав программы производственного контроля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Программа производственного контроля с применением принципов ХАССП включает следующие данные: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2.1. требования к оборудованию пищеблока, инвентарю, посуде;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2.2. требования к условиям хранения, приготовления и реализации пищевых продуктов и кулинарных изделий;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2.3.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2.4.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2.5. предельные значения параметров, контролируемых в критических контрольных точках;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2.6. порядок мониторинга критических контрольных точек процесса производства (изготовления);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2.7. установление порядка действий в случае отклонения значений показателей, указанных в пункте 2.3 настоящей части, от установленных предельных значений;</w:t>
      </w:r>
    </w:p>
    <w:p w:rsidR="000C7517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2.8. периодичность проведения проверки на соответствие выпускаемой </w:t>
      </w:r>
    </w:p>
    <w:p w:rsidR="000C7517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 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2.9.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2.10. меры по предотвращению проникновения в производственные помещения грызунов, насекомых, синантропных птиц и животных.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2.11. требования к документации, обеспечивающей фиксацию параметров мониторинга за контролем качеством пищевой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Требования к оборудованию пищеблока, инвентарю, посуде</w:t>
      </w:r>
      <w:r w:rsidR="00D56D7D"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3.1. Пищеблок дошкольной организации оборудован необходимым технологическим, холодильным и моечным оборудованием.</w:t>
      </w:r>
    </w:p>
    <w:p w:rsidR="00B97366" w:rsidRPr="00D24C4A" w:rsidRDefault="00B9262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anchor="h.gjdgxs" w:history="1">
        <w:r w:rsidR="00B97366" w:rsidRPr="00D24C4A">
          <w:rPr>
            <w:rFonts w:ascii="Times New Roman" w:eastAsia="Times New Roman" w:hAnsi="Times New Roman" w:cs="Times New Roman"/>
            <w:u w:val="single"/>
            <w:lang w:eastAsia="ru-RU"/>
          </w:rPr>
          <w:t>Приложение 2</w:t>
        </w:r>
      </w:hyperlink>
      <w:r w:rsidR="00B97366" w:rsidRPr="00D24C4A">
        <w:rPr>
          <w:rFonts w:ascii="Times New Roman" w:eastAsia="Times New Roman" w:hAnsi="Times New Roman" w:cs="Times New Roman"/>
          <w:u w:val="single"/>
          <w:lang w:eastAsia="ru-RU"/>
        </w:rPr>
        <w:t>.1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97366"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Набор оборудования производственных, складских помещений </w:t>
      </w:r>
      <w:r w:rsidR="00D56D7D" w:rsidRPr="00D24C4A">
        <w:rPr>
          <w:rFonts w:ascii="Times New Roman" w:eastAsia="Times New Roman" w:hAnsi="Times New Roman" w:cs="Times New Roman"/>
          <w:color w:val="000000"/>
          <w:lang w:eastAsia="ru-RU"/>
        </w:rPr>
        <w:t>(рекомендованный)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6D7D" w:rsidRPr="00D24C4A" w:rsidRDefault="00B9262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anchor="h.gjdgxs" w:history="1">
        <w:r w:rsidR="00D56D7D" w:rsidRPr="00D24C4A">
          <w:rPr>
            <w:rFonts w:ascii="Times New Roman" w:eastAsia="Times New Roman" w:hAnsi="Times New Roman" w:cs="Times New Roman"/>
            <w:u w:val="single"/>
            <w:lang w:eastAsia="ru-RU"/>
          </w:rPr>
          <w:t>Приложение 2</w:t>
        </w:r>
      </w:hyperlink>
      <w:r w:rsidR="00D56D7D" w:rsidRPr="00D24C4A">
        <w:rPr>
          <w:rFonts w:ascii="Times New Roman" w:eastAsia="Times New Roman" w:hAnsi="Times New Roman" w:cs="Times New Roman"/>
          <w:u w:val="single"/>
          <w:lang w:eastAsia="ru-RU"/>
        </w:rPr>
        <w:t>.2</w:t>
      </w:r>
      <w:r w:rsidR="00D56D7D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56D7D" w:rsidRPr="00D24C4A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D56D7D" w:rsidRPr="00D24C4A">
        <w:rPr>
          <w:rFonts w:ascii="Times New Roman" w:eastAsia="Times New Roman" w:hAnsi="Times New Roman" w:cs="Times New Roman"/>
          <w:lang w:eastAsia="ru-RU"/>
        </w:rPr>
        <w:t>Перечень имеющегося технологического оборудования.</w:t>
      </w:r>
    </w:p>
    <w:p w:rsidR="00B97366" w:rsidRPr="00D24C4A" w:rsidRDefault="00D56D7D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Приложение 2.3</w:t>
      </w:r>
      <w:r w:rsidR="00B97366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52F5">
        <w:rPr>
          <w:rFonts w:ascii="Times New Roman" w:eastAsia="Times New Roman" w:hAnsi="Times New Roman" w:cs="Times New Roman"/>
          <w:color w:val="000000"/>
          <w:lang w:eastAsia="ru-RU"/>
        </w:rPr>
        <w:t>План-схема пищеблока МБДОУ детский сад «Сказка»</w:t>
      </w:r>
    </w:p>
    <w:p w:rsidR="00B97366" w:rsidRPr="00D24C4A" w:rsidRDefault="000C7517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План-схема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представлена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целью наглядного представления обеспечения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оборудованием в соответствии с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FE3611">
        <w:rPr>
          <w:rStyle w:val="hgkelc"/>
        </w:rPr>
        <w:t>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Все технологическое и холодильное оборудование 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 быть исправно. В случае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3.3. Производственное оборудование, разделочный инвентарь и посуда должны отвечать следующим требованиям: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3.4.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Ежегодно дошкольное учреждение обязано проводить поверку вентиляционного оборудования с привлечением специализированной организации, о чем составляется Акт по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>верки, хранящийся в кабинете начальника хозяйственного отдела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 папке 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>«А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кты проверки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3.6. Для ополаскивания посуды (в том числе столовой) используются гибкие шланги с душевой насадкой.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3.7. Помещение (место) для мытья обменной тары оборудуется ванной или трапом с бортиком, облицованным керамической плиткой.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3.10.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Чистую кухонную посуду хранят на стеллажах на высоте не менее 0,35 м от пола.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3.11. Разделочные доски и мелкий деревянный инвентарь (лопатки, мешалки и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Используемая для детей столовая и чайная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Чашки моют горячей водой с применением моющих сре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дств в п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ервой ванне, ополаскивают горячей проточной водой во второй ванне и просушивают.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3.16. Рабочие столы на пищеблоке и столы в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групповых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3.17.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3.18. В помещениях пищеблока ежедневно проводится уборка: мытье полов, удаление пыли и паутины, протирание радиаторов, подоконников; еженедель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>но с применением моющих сре</w:t>
      </w:r>
      <w:proofErr w:type="gramStart"/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дств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оводится мытье стен, осветительной арматуры, очистка стекол от пыли и копоти.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3.19. В помещениях пищеблока дезинсекция и дератизация проводится специализированной организацией.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Требования к условиям хранения, приготовления и реализации пищевых продуктов и кулинарных изделий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4.1. Прием пищевых продукто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 и продовольственного сырья в </w:t>
      </w:r>
      <w:r w:rsidR="00003519">
        <w:rPr>
          <w:rFonts w:ascii="Times New Roman" w:eastAsia="Times New Roman" w:hAnsi="Times New Roman" w:cs="Times New Roman"/>
          <w:color w:val="000000"/>
          <w:lang w:eastAsia="ru-RU"/>
        </w:rPr>
        <w:t>МБДОУ детский сад «</w:t>
      </w:r>
      <w:proofErr w:type="spellStart"/>
      <w:r w:rsidR="00003519">
        <w:rPr>
          <w:rFonts w:ascii="Times New Roman" w:eastAsia="Times New Roman" w:hAnsi="Times New Roman" w:cs="Times New Roman"/>
          <w:color w:val="000000"/>
          <w:lang w:eastAsia="ru-RU"/>
        </w:rPr>
        <w:t>Сказка</w:t>
      </w:r>
      <w:proofErr w:type="gramStart"/>
      <w:r w:rsidR="00003519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существляется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наличии документов, подтверждающих их качество и безопасность.</w:t>
      </w:r>
    </w:p>
    <w:p w:rsidR="001B061A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При централизованной поставке продукции и продовольственного сырья 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Продукция поступает в таре производителя (поставщика).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3. 1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 Журнал бракеража поступающей пищевой продукции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Приложение 3.2. Журнал бракеража скоропортящихся пищевых продуктов, поступающих на пищеблок (Форма, ре</w:t>
      </w:r>
      <w:r w:rsidR="00FE3611">
        <w:rPr>
          <w:rFonts w:ascii="Times New Roman" w:eastAsia="Times New Roman" w:hAnsi="Times New Roman" w:cs="Times New Roman"/>
          <w:color w:val="000000"/>
          <w:lang w:eastAsia="ru-RU"/>
        </w:rPr>
        <w:t>комендуемая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 xml:space="preserve"> СП 2.4.3648-20</w:t>
      </w:r>
      <w:r w:rsidR="00FE3611">
        <w:rPr>
          <w:rStyle w:val="hgkelc"/>
        </w:rPr>
        <w:t>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Журналы бракеража поступающих пищевых и скоропортящихся продуктов, поступающих на пищеблок, хранятся в течение года.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 </w:t>
      </w:r>
      <w:hyperlink r:id="rId10" w:anchor="h.3znysh7" w:history="1">
        <w:r w:rsidRPr="00D24C4A">
          <w:rPr>
            <w:rFonts w:ascii="Times New Roman" w:eastAsia="Times New Roman" w:hAnsi="Times New Roman" w:cs="Times New Roman"/>
            <w:u w:val="single"/>
            <w:lang w:eastAsia="ru-RU"/>
          </w:rPr>
          <w:t>(Приложение 4.1.),</w:t>
        </w:r>
      </w:hyperlink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который хранится в течение года.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4.3. При наличии одной холодильной камеры места хранения мяса, рыбы и молочных продуктов должны быть разграничены.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Молоко хранится в той же таре, в которой оно поступило, или в потребительской упаковке.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Масло сливочное хранится на полках в заводской таре или брусками, завернутыми в пергамент, в лотках.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Крупные сыры хранятся на стеллажах, мелкие сыры - на полках в потребительской таре.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Сметана, творог хранятся в таре с крышкой.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Не допускается оставлять ложки, лопатки в таре со сметаной, творогом.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припускание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пассерование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, тушение, приготовление на пару, приготовление 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пароконвектомате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 При приготовлении блюд не применяется жарка.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4.11. При кулинарной обработке пищевых продуктов необходимо обеспечить выполнение технологии приготовления блюд, изложенной в технико-технологической карте (пример технико-технологической карты в Приложение 5), а также соблюдать санитарно-эпидемиологические требования к технологическим процессам приготовления блюд.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порционированное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Оладьи, сырники выпекаются в духовом или жарочном шкафу при температуре 180 - 200 °C в течение 8 - 10 мин.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Яйцо варят после закипания воды 10 мин.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овощепротирочная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4.12. Обработку яиц проводят в специально отведенном месте мясо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I - обработка в 1 - 2% теплом растворе кальцинированной соды;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II - обработка в разрешенных для этой цели дезинфицирующих средствах;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III - ополаскивание проточной водой в течение не менее 5 минут с последующим выкладыванием в чистую промаркированную посуду.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Допускается использование других моющих или дезинфицирующих сре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оответствии с инструкцией по их применению.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4.13. Крупы не должны содержать посторонних примесей. Перед использованием крупы промывают проточной водой.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4.14. Потребительскую упаковку консервированных продуктов перед вскрытием промывают проточной водой и вытирают.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 При обработке овощей должны быть соблюдены следующие требования: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Не допускается предварительное замачивание овощей.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4.16.5. Варка овощей накануне дня приготовления блюд не допускается.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кислоты или 10% растворе поваренной соли в течение 10 минут с последующим ополаскиванием проточной водой и просушиванием.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4.17. Изготовление салатов и их заправка осуществляется непосредственно перед раздачей.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Незаправленны</w:t>
      </w:r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="001B061A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салаты допускается хранить не более 2 часов при температуре плюс 4 +/- 2 °C. Салаты заправляют непосредственно перед раздачей.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Хранение заправленных салатов может осуществляться не более 30 минут при температуре 4 +/- 2 °C.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4.18. Фрукты, включая цитрусовые, тщательно моют в условиях холодного цеха (зоны) или цеха вторичной обработки овощей (зоны).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4.19. Кефир, ряженку, простоквашу и другие кисломолочные продукты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порционируют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4.20. В эндемичных по йоду районах рекомендуется использование йодированной поваренной соли.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отсутствии в рационе питания витаминизированных напитков проводится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искусственная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C-витаминизация.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Искусственная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(Приложения 6), который хранится один год.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4.22. Выдача готовой пищи разрешается только после проведения контроля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бракеражной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комиссией в составе не менее 3-х человек. Результаты контроля регистрируются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Приложения 7.1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Журнале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бракеража готовой пищевой (кулинарной)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Приложения 7.2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Органолептическая оценка готовой пищевой продукции (разработана специально для Журнала бракеража готовой пищевой продукции)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4.23.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4.24.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пищевых продуктов, указанных в </w:t>
      </w:r>
      <w:hyperlink r:id="rId11" w:anchor="h.3dy6vkm" w:history="1">
        <w:r w:rsidRPr="00D24C4A">
          <w:rPr>
            <w:rFonts w:ascii="Times New Roman" w:eastAsia="Times New Roman" w:hAnsi="Times New Roman" w:cs="Times New Roman"/>
            <w:u w:val="single"/>
            <w:lang w:eastAsia="ru-RU"/>
          </w:rPr>
          <w:t>Приложении 8</w:t>
        </w:r>
      </w:hyperlink>
      <w:r w:rsidRPr="00D24C4A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рубленным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4.25.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Обработка дозирующих устрой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ств пр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Порядок организации и проведения производственного контроля</w:t>
      </w:r>
    </w:p>
    <w:p w:rsidR="00B97366" w:rsidRPr="00D24C4A" w:rsidRDefault="001B061A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Выделяются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следующие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опасных факторов при производстве пищевой продукции и, </w:t>
      </w:r>
      <w:r w:rsidR="00304359" w:rsidRPr="00D24C4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ними, существует следующий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перечень критических контрольных точек в процессе производства (изготовления) пищевой продукции:</w:t>
      </w:r>
    </w:p>
    <w:p w:rsidR="00B97366" w:rsidRPr="00D24C4A" w:rsidRDefault="00304359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5.1. Виды опасных факторов,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которые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</w:t>
      </w:r>
      <w:r w:rsidR="00304359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Биологические опасности: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Источниками биологических опасных факторов могут быть: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Химические опасности: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Источниками Химических опасных факторов могут быть: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люди; растения; помещения; оборудование; упаковка; вредители.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Физические опасности: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5.2. Перечень критических контрольных точек процесса производства (изготовления)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5.2.1 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Приемка сырья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10.1.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 анализа рисков при закупке, приеме продуктов от поставщика в кладовую ДОУ и последующей передаче на пищеблок.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10.2.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Рекомендуемый ассортимент основных пищевых продуктов для использования в питании детей дошкольных организациях.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10.3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Требования к перевозке и приему пищевых продуктов в дошкольные образовательные организации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питания детей в ДОУ следует изначально придерживаться рекомендуемого</w:t>
      </w:r>
      <w:r w:rsidR="000C7517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ассортимента основных пищевых продуктов для использования в питании детей дошкольных организациях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10.2.)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использовать перечень продуктов, указанных в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Приложении 8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СанПиН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 xml:space="preserve"> СП 2.4.3648-20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, изначальный отбор пищевой продукции (в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 при формировании спецификации при осуществлении закупок продуктов питания) позволяет нивелировать влияние Контрольной Точки риска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однако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 осуществлять лабораторное исследование поступающего сырья. 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5.2.2</w:t>
      </w: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Хранение поступающего пищевого сырья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– осуществляется в соответствии с </w:t>
      </w:r>
      <w:r w:rsidR="003C2468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3C246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, данные о параметрах температуры и влажности фиксируются в специальных журналах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4.1, 4.2).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5.2.3. 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Обработки и переработка, термообработка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при приготовлении кулинарных изделий.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Процесс приготовления пищевой продукции и кулинарных изделий в ДОУ основывается на</w:t>
      </w:r>
      <w:r w:rsidR="00304359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разработанном в соответствии с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 утвер</w:t>
      </w:r>
      <w:r w:rsidR="00EB00EC">
        <w:rPr>
          <w:rFonts w:ascii="Times New Roman" w:eastAsia="Times New Roman" w:hAnsi="Times New Roman" w:cs="Times New Roman"/>
          <w:color w:val="000000"/>
          <w:lang w:eastAsia="ru-RU"/>
        </w:rPr>
        <w:t>жденных заведующим Учреждения 14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-дневном меню и технико-технологических карт (ТТК), выполненных по сборникам рецептур блюд для дошкольных образовательных учреждений.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Горячие блюда (супы, соусы, напитки) - температура приготовления свыше 100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° С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время приготовления зависит от сложности приготовления блюда, в среднем составляет от 2 ч до 3,5 ч.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Вторые блюда и гарниры - варятся при температуре свыше 100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° С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время приготовления в среднем составляет от 20 мин.  до 1 ч.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5.2.4        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Условия хранения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салатов при раздаче.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Салаты, винегреты заправляют непосредственно перед отпуском, не хранятся, сразу реализуются.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5.2.5        </w:t>
      </w:r>
      <w:proofErr w:type="gramStart"/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Контроль за</w:t>
      </w:r>
      <w:proofErr w:type="gramEnd"/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температурой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в холодильных установках, контроль 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температуры и влажности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(гигрометром), соблюдение условий хранения в складских помещениях.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4.1.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Журнал учета температуры в холодильниках (Форма, р</w:t>
      </w:r>
      <w:r w:rsidR="00342757">
        <w:rPr>
          <w:rFonts w:ascii="Times New Roman" w:eastAsia="Times New Roman" w:hAnsi="Times New Roman" w:cs="Times New Roman"/>
          <w:color w:val="000000"/>
          <w:lang w:eastAsia="ru-RU"/>
        </w:rPr>
        <w:t xml:space="preserve">екомендуемая </w:t>
      </w:r>
      <w:r w:rsidR="00342757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342757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342757">
        <w:rPr>
          <w:rStyle w:val="hgkelc"/>
        </w:rPr>
        <w:t>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4.2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Журнал учета температуры и влажности воздуха в складских помещениях.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5.2.6. Особенности хранения и реализации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готовой пищевой продукции – пищевая продукция в Учреждении не хранится, сразу реализуется в соответствии с графиком выдачи пищи на группы (Приложение 14). Пробы отбираются и хранятся в со</w:t>
      </w:r>
      <w:r w:rsidR="00342757">
        <w:rPr>
          <w:rFonts w:ascii="Times New Roman" w:eastAsia="Times New Roman" w:hAnsi="Times New Roman" w:cs="Times New Roman"/>
          <w:color w:val="000000"/>
          <w:lang w:eastAsia="ru-RU"/>
        </w:rPr>
        <w:t>ответствии с </w:t>
      </w:r>
      <w:r w:rsidR="00342757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342757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342757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2822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 течение двух суток.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6.3 Предельные значения параметров, контролируемых в критических контрольных точках.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6.3.1 Условия хранения сырья должны соответствовать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Эти данные фиксируется в Журналах бракеража поступающего пищевой продукции и сырья. В соответствии с указанными данными организуется хранение поступающей продукции в Учреждении (как в кладовой, так и в кладовой суточного запаса), что фиксируется в соответствующих Журналах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4.1, 4.2)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6.3.2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</w:t>
      </w:r>
      <w:r w:rsidR="00EB00EC">
        <w:rPr>
          <w:rFonts w:ascii="Times New Roman" w:eastAsia="Times New Roman" w:hAnsi="Times New Roman" w:cs="Times New Roman"/>
          <w:color w:val="000000"/>
          <w:lang w:eastAsia="ru-RU"/>
        </w:rPr>
        <w:t>их и технологических картах к 14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-дневному меню</w:t>
      </w:r>
      <w:r w:rsidR="00C172F0">
        <w:rPr>
          <w:rFonts w:ascii="Times New Roman" w:eastAsia="Times New Roman" w:hAnsi="Times New Roman" w:cs="Times New Roman"/>
          <w:color w:val="000000"/>
          <w:lang w:eastAsia="ru-RU"/>
        </w:rPr>
        <w:t xml:space="preserve"> МБДОУ д\</w:t>
      </w:r>
      <w:proofErr w:type="gramStart"/>
      <w:r w:rsidR="00C172F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C172F0">
        <w:rPr>
          <w:rFonts w:ascii="Times New Roman" w:eastAsia="Times New Roman" w:hAnsi="Times New Roman" w:cs="Times New Roman"/>
          <w:color w:val="000000"/>
          <w:lang w:eastAsia="ru-RU"/>
        </w:rPr>
        <w:t xml:space="preserve"> «Сказка» </w:t>
      </w:r>
      <w:proofErr w:type="spellStart"/>
      <w:r w:rsidR="00C172F0">
        <w:rPr>
          <w:rFonts w:ascii="Times New Roman" w:eastAsia="Times New Roman" w:hAnsi="Times New Roman" w:cs="Times New Roman"/>
          <w:color w:val="000000"/>
          <w:lang w:eastAsia="ru-RU"/>
        </w:rPr>
        <w:t>пгт</w:t>
      </w:r>
      <w:proofErr w:type="spellEnd"/>
      <w:r w:rsidR="00C172F0">
        <w:rPr>
          <w:rFonts w:ascii="Times New Roman" w:eastAsia="Times New Roman" w:hAnsi="Times New Roman" w:cs="Times New Roman"/>
          <w:color w:val="000000"/>
          <w:lang w:eastAsia="ru-RU"/>
        </w:rPr>
        <w:t xml:space="preserve"> Озерный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а также ГОСТах на продукцию).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        При органолептической оценке соусных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блюд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Затем определяют цвет, запах и консистенцию наполнителей, форму их нарезки, состав (лук, огурцы, корнеплоды и т.д.) и вкус.</w:t>
      </w:r>
      <w:proofErr w:type="gramEnd"/>
    </w:p>
    <w:p w:rsidR="00B97366" w:rsidRPr="00D24C4A" w:rsidRDefault="00304359" w:rsidP="00304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304359" w:rsidRPr="00D24C4A" w:rsidRDefault="00304359" w:rsidP="00304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При оценке блюд из  рыбы проверяют правильность разделки  и  соблюдение рецептур;</w:t>
      </w:r>
    </w:p>
    <w:p w:rsidR="00B97366" w:rsidRPr="00D24C4A" w:rsidRDefault="00B97366" w:rsidP="00304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правильность подготовки полуфабрикатов (нарезка, панировка); степень готовности; запах и вкус изделий; соответствие гарнира и соуса данному изделию.</w:t>
      </w:r>
    </w:p>
    <w:p w:rsidR="00B97366" w:rsidRPr="00D24C4A" w:rsidRDefault="00304359" w:rsidP="00304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блюда, в </w:t>
      </w:r>
      <w:proofErr w:type="spellStart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. соответствие кулинарного использования мясного полуфабриката виду изделия, технологическую целесообразность подбора соуса и гарнира.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6.4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Разработка системы мониторинга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Мониторинг качества готовой пищевой продукции фиксируется в Журнале бракеража готовой пищевой продукции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7.1, 7.2)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который хранится в течение года.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Проведение процедуры мониторинга и корректирующих действий представлены в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Приложении 11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6.4.1        Температура и влажность (в помещениях, где хранятся сухие продукты) измеряется - ежедневно, двукратно (утром и вечером),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продуктов.</w:t>
      </w:r>
    </w:p>
    <w:p w:rsidR="00304359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6.4.2        Термообработка - ведение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бракеражного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журнала готовой продукции. 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Ежедневно проводится оценка качества блюд и кулинарных изделий. При этом указывается наименование приема пищи, наименование блюд, результаты органолептической оценки блюд, включая оценку степени готовности, разрешение на раздачу (реализацию) продукции,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ф.и.о.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личные подписи членов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бракеражной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комиссии.</w:t>
      </w:r>
    </w:p>
    <w:p w:rsidR="00304359" w:rsidRPr="00D24C4A" w:rsidRDefault="00304359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359" w:rsidRPr="00D24C4A" w:rsidRDefault="00304359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359" w:rsidRPr="00D24C4A" w:rsidRDefault="00304359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6.5. Порядок действий в случае отклонения значений показателей, указанных в пункте 3.3 настоящей части, от установленных предельных значений.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6.5.1        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B97366" w:rsidRPr="00D24C4A" w:rsidRDefault="00304359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при хороших результатах - сырье отправляют на термообработку;</w:t>
      </w:r>
    </w:p>
    <w:p w:rsidR="00B97366" w:rsidRPr="00D24C4A" w:rsidRDefault="00304359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при отрицательных результатах - сырьё утилизируют.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6.5.2.После проведения оценки качества готовых блюд, с отметкой 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бракеражном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бракеражном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журнале.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6.6 Периодичность проведения проверки на соответствие выпускаемой пищевой продукции.</w:t>
      </w:r>
    </w:p>
    <w:p w:rsidR="00B97366" w:rsidRPr="00D24C4A" w:rsidRDefault="00B97366" w:rsidP="00B9736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Лабораторный контроль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9.1, 9.2)</w:t>
      </w:r>
    </w:p>
    <w:p w:rsidR="00B97366" w:rsidRPr="00D24C4A" w:rsidRDefault="00B97366" w:rsidP="00B9736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Органолептическая оценка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согласно Приложения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7.2)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6.7 Периодичность проведения уборки, мойки, дезинфекции, дератизации и дезинсекци</w:t>
      </w:r>
      <w:r w:rsidR="00304359"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производственных помещений, </w:t>
      </w: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оборудования в процессе производства (изготовления) пищевой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Периодичность проведения уборки проводится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согласно графика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– по мере необходимости: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12.1.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12.2.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График генеральной уборки пищеблока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12.3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учета дезинфекции и дератизации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6.8 Меры по предотвращению проникновения в производственные помещения грызунов, насекомых, синантропных птиц и животных.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6.8.1. 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6.8.2. Обеспечить защиту от проникновения в производственные помещения животных, в том числе грызунов - плотно закрывающиеся двери, вовремя </w:t>
      </w:r>
      <w:r w:rsidR="00304359" w:rsidRPr="00D24C4A">
        <w:rPr>
          <w:rFonts w:ascii="Times New Roman" w:eastAsia="Times New Roman" w:hAnsi="Times New Roman" w:cs="Times New Roman"/>
          <w:color w:val="000000"/>
          <w:lang w:eastAsia="ru-RU"/>
        </w:rPr>
        <w:t>проведенный косметический ремонт помещений с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восстано</w:t>
      </w:r>
      <w:r w:rsidR="00304359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влением щелей (дыр)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в стенах и полах, 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технические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отверстия должны быть закрыты сетками или решетками;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6.8.3. Отверстия вентиляционных систем закрываются мелкоячеистой полимерной сеткой.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6.8.4. Обслуживание Учреждения по дератизации и дезинсекции осуществляется специализированными учреждениями, имеющими лицензии на право деятельности.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       Мероприятия по предупреждению возникновения и распространения острых кишечных инфекций и пищевых отравлений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№ 13)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7.1        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7.2        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опорно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   - СМС, дезинфицирующих сре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и их приготовлении и применении (кухонный рабочий).</w:t>
      </w:r>
    </w:p>
    <w:p w:rsidR="00B97366" w:rsidRPr="00D24C4A" w:rsidRDefault="00B97366" w:rsidP="00B9736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Производственный контроль включает: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7.3.1. Наличие на производстве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7.3.2. Осуществление лабораторных исследований и испытаний: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7.3.3        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7.3.4.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7.3.5.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7.3.6        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санитарно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- эпидемиологическому благополучию населения.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7.3.7 Визуальный контроль специалистами за выполнением  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7.4. Номенклатура,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объем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03519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.5. Производственный контроль качества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пищевой продукции должен осуществляться в соответствии с настоящей программой ХАССП </w:t>
      </w:r>
      <w:r w:rsidR="00003519">
        <w:rPr>
          <w:rFonts w:ascii="Times New Roman" w:eastAsia="Times New Roman" w:hAnsi="Times New Roman" w:cs="Times New Roman"/>
          <w:color w:val="000000"/>
          <w:lang w:eastAsia="ru-RU"/>
        </w:rPr>
        <w:t>МБДОУ детский сад «Сказка»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7.6.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7.7. Ответственность за организацию и проведени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е производственного контроля качества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пищевой продукции несет заведующий ДОУ и лицо, назначенное по приказу.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Перечни должностей, подлежащих медицинским осмотрам и санитарно-гигиеническому обучению.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r w:rsidR="004E7EE5" w:rsidRPr="00BE038F">
        <w:rPr>
          <w:rFonts w:ascii="Times New Roman" w:eastAsia="Times New Roman" w:hAnsi="Times New Roman" w:cs="Times New Roman"/>
          <w:color w:val="000000"/>
          <w:lang w:eastAsia="ru-RU"/>
        </w:rPr>
        <w:t>приказа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</w:t>
      </w:r>
      <w:proofErr w:type="gramEnd"/>
      <w:r w:rsidR="004E7EE5" w:rsidRPr="00BE038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предварительные и периодические медицинские </w:t>
      </w:r>
      <w:proofErr w:type="spellStart"/>
      <w:r w:rsidR="004E7EE5" w:rsidRPr="00BE038F">
        <w:rPr>
          <w:rFonts w:ascii="Times New Roman" w:eastAsia="Times New Roman" w:hAnsi="Times New Roman" w:cs="Times New Roman"/>
          <w:color w:val="000000"/>
          <w:lang w:eastAsia="ru-RU"/>
        </w:rPr>
        <w:t>осмотры</w:t>
      </w:r>
      <w:proofErr w:type="gramStart"/>
      <w:r w:rsidR="004E7EE5" w:rsidRPr="00BE038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следующими Перечнями: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№ 15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 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№ 16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Перечень подлежащих профессионально-гигиенич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ескому обучению согласно приказу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МЗ РФ №229 от 29.06.02г «О профессиональной гигиенической подготовке и аттестации должностных лиц и работников организации»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 населения: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Неудовлетворительные результаты производственного лабораторного контроля;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, трихинеллез и др.), отравлении, связанном с употреблением изготовленных блюд;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Отключение электроэнергии на срок более 4-х часов;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Неисправность сетей водоснабжения;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Неисправность сетей канализации;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Неисправность холодильного оборудования.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Мероприятия, предусматривающие безопасность окружающей среды: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Утилизация пищевых отходов в соот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ветствии с</w:t>
      </w:r>
      <w:r w:rsidR="00733E4D" w:rsidRPr="00733E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3E4D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733E4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удовлетворительных результатов производственного лабораторного контроля пищевой продукции  посредством соблюдения требований </w:t>
      </w:r>
      <w:r w:rsidR="00733E4D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733E4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, принципов ХАССП и технических регламентов Таможенного союза в части, к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асающейся дошкольных учреждений;</w:t>
      </w:r>
    </w:p>
    <w:p w:rsidR="00B97366" w:rsidRPr="00D24C4A" w:rsidRDefault="00B97366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на проведение дератизации и дезинсекции с учреждениями, имеющими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лицензии на право деятельности;</w:t>
      </w:r>
    </w:p>
    <w:p w:rsidR="00B97366" w:rsidRPr="00D24C4A" w:rsidRDefault="00B97366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с обслуживающей организацией, обеспечивающей исправную работу внутренних сетей водоснабжения, канализации, электросетей и оборудования, холодильного оборудования, вывоз и утилизацию мусо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ра;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с организациями здравоохранения по обеспечению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медицинских осмотров персонала;</w:t>
      </w:r>
    </w:p>
    <w:p w:rsidR="00B97366" w:rsidRPr="00D24C4A" w:rsidRDefault="00B97366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ФГБУЗ «Центр гигиены и эпидемиологии» на обеспечения санитарно-гигиеническог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о обучения персонала Учреждения;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Иное.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Выполнение принципов ХАССП</w:t>
      </w:r>
    </w:p>
    <w:p w:rsidR="00A420E1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lang w:eastAsia="ru-RU"/>
        </w:rPr>
        <w:t xml:space="preserve">10.1 </w:t>
      </w:r>
      <w:r w:rsidR="00B97366" w:rsidRPr="00D24C4A">
        <w:rPr>
          <w:rFonts w:ascii="Times New Roman" w:eastAsia="Times New Roman" w:hAnsi="Times New Roman" w:cs="Times New Roman"/>
          <w:lang w:eastAsia="ru-RU"/>
        </w:rPr>
        <w:t xml:space="preserve">Руководство Учреждения назначает группу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ХАССП, которая ответственна: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за разработку, внедрение и поддержание си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стемы ХАССП в рабочем состоянии;</w:t>
      </w:r>
    </w:p>
    <w:p w:rsidR="00B97366" w:rsidRPr="00D24C4A" w:rsidRDefault="00A420E1" w:rsidP="00A4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качество выпускаемой пищевой продукции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A420E1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10.2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:rsidR="00B97366" w:rsidRPr="00D24C4A" w:rsidRDefault="00A420E1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10.3</w:t>
      </w:r>
      <w:proofErr w:type="gramStart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B97366" w:rsidRPr="00D24C4A" w:rsidRDefault="00A420E1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10.4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Координатор выполняет следующие функции: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формирует состав рабочей группы в соответствии с областью разработки;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вносит изменения в состав рабочей группы в случае необходимости;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координирует работу группы;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обеспечивает выполнение согласованного плана;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распределяет работу и обязанности;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обеспечивает охват всей области разработки;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представляет свободное выражение мнений каждому члену группы;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делает все возможное, чтобы избежать трений или конфликтов между членами группы и их подразделениями;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доводит до исполнителей решения группы;</w:t>
      </w:r>
    </w:p>
    <w:p w:rsidR="00B97366" w:rsidRPr="00D24C4A" w:rsidRDefault="00B97366" w:rsidP="00B973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представляет группу в руководстве организации.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10.4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обязанности технического секретаря входит:</w:t>
      </w:r>
    </w:p>
    <w:p w:rsidR="00B97366" w:rsidRPr="00D24C4A" w:rsidRDefault="00B97366" w:rsidP="00B973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организация заседаний группы;</w:t>
      </w:r>
    </w:p>
    <w:p w:rsidR="00B97366" w:rsidRPr="00D24C4A" w:rsidRDefault="00B97366" w:rsidP="00B973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регистрация членов группы на заседаниях;</w:t>
      </w:r>
    </w:p>
    <w:p w:rsidR="00B97366" w:rsidRPr="00D24C4A" w:rsidRDefault="00B97366" w:rsidP="00B973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ведение протоколов решений, принятых рабочей группой.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10.5. Руководство Учреждения обеспечивает: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Правильные производственные технологии (GMP)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Помещения (характеристика, планировка)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Оснащение и предметы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Процедуры на протяжении потока процесса, включая 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мероприятия по улучшению.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Контроль продукции (входной, в процессе, окончательный)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Документация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Мониторинг требований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Обучение персонала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Правильные технологии гигиены и (G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P)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97366" w:rsidRPr="00D24C4A" w:rsidRDefault="00B97366" w:rsidP="00B973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Санитарно-гигиенические состояние и уборка  помещений и оборудования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соблюдение санитарно-гигиенических требований в процессе производства ПП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Гигиена персонала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(контроль).</w:t>
      </w:r>
    </w:p>
    <w:p w:rsidR="00B97366" w:rsidRPr="00D24C4A" w:rsidRDefault="00B97366" w:rsidP="00B973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Практическое и теоретическое </w:t>
      </w:r>
      <w:proofErr w:type="gram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обучение 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персонала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по гигиене</w:t>
      </w:r>
      <w:proofErr w:type="gramEnd"/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A420E1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10.6. Руководство и работ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ники Учреждения с целью недопущения неудовлетворительного качества выпускаемой пищевой продукции исполняют</w:t>
      </w:r>
      <w:r w:rsidR="003F3742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</w:t>
      </w:r>
      <w:r w:rsidR="003F3742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3F3742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B97366" w:rsidRPr="00D24C4A">
        <w:rPr>
          <w:rFonts w:ascii="Times New Roman" w:eastAsia="Times New Roman" w:hAnsi="Times New Roman" w:cs="Times New Roman"/>
          <w:color w:val="000000"/>
          <w:lang w:eastAsia="ru-RU"/>
        </w:rPr>
        <w:t>, а именно: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26.1.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к составлению меню для организации питания детей разного возраста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26.2</w:t>
      </w:r>
      <w:r w:rsidRPr="00D24C4A">
        <w:rPr>
          <w:rFonts w:ascii="Times New Roman" w:eastAsia="Times New Roman" w:hAnsi="Times New Roman" w:cs="Times New Roman"/>
          <w:color w:val="0070C0"/>
          <w:u w:val="single"/>
          <w:lang w:eastAsia="ru-RU"/>
        </w:rPr>
        <w:t>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Требования к санитарному содержанию помещений дошкольных образовательных организаций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26.3.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Приложение 26.4.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Приложение 26.5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. Требования к соблюдению санитарных правил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Документация программы ХАССП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11.1. Документация программы ХАССП должна включать: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политику в области безопасности выпускаемой продукции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17);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приказ о создании и составе группы ХАССП (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фор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приказа в Приложении 18);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информацию о продукции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(сопроводительная документация хранится в кладовой Учреждения);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информацию о производстве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(План-схема пищеблока в Приложении 2.2);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рабочие листы ХАССП;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процедуры мониторинга;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процедуры проведения корректирующих действий;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программу внутренней проверки системы ХАССП;</w:t>
      </w:r>
    </w:p>
    <w:p w:rsidR="00B97366" w:rsidRPr="00D24C4A" w:rsidRDefault="00B97366" w:rsidP="00B973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перечень регистрационно-учетной документации.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11.2. Перечень форм учета и отчетности по вопросам осуществления производственного контроля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бракеража поступающей пищевой продукции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3.1.)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бракеража скоропортящихся пищевых продуктов, поступающих на пищеблок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3.2.)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бракеража готовой пищевой (кулинарной) продукции (с отметкой качества органолептической оценки качества готовых блюд и кулинарных изделий)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(Приложения 7.1., 7.2.)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проведения витаминизации третьих и сладких блюд (Приложение 6)</w:t>
      </w:r>
      <w:r w:rsidR="00A420E1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учета лабораторного контроля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9)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учета результатов медицинских осмотров работников (в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. связанных с раздачей пищи)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20)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осмотра на гнойничковые заболевания работников пищеблока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21)</w:t>
      </w:r>
      <w:r w:rsidR="00A420E1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здоровья персонала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21)</w:t>
      </w:r>
      <w:r w:rsidRPr="00D24C4A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(журнал в той же форме используется отдельно для работников пищеблока)</w:t>
      </w:r>
      <w:r w:rsidR="002B13EF" w:rsidRPr="00D24C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Личные медицинские книжки каждого работника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учета включения бактерицидной лампы в холодном цехе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22)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Акты отбора проб и протоколы лабораторных исследований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Договора и акты приема выполненных работ по договорам (вывоз отходов, дератизация, дезинсекция)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учета температуры в холодильниках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4.1.)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учета температуры и влажности воздуха в складских помещениях. 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4.2.)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учета дезинфекции и дератизации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12.3.)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контроля санитарного состояния пищеблоки и кладовой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23)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мониторинга по принципам ХАССП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24)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B97366" w:rsidRPr="00D24C4A" w:rsidRDefault="00B97366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регистрации претензий, жалоб и происшествий, связанные с безопасностью пищевой продукции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25)</w:t>
      </w:r>
      <w:r w:rsidR="002B13EF"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D56D7D" w:rsidRPr="00D24C4A" w:rsidRDefault="00D56D7D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Таблица анализов рисков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26).</w:t>
      </w:r>
    </w:p>
    <w:p w:rsidR="00D56D7D" w:rsidRPr="00D24C4A" w:rsidRDefault="00D56D7D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рабочей группы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27).</w:t>
      </w:r>
    </w:p>
    <w:p w:rsidR="00D56D7D" w:rsidRPr="00D24C4A" w:rsidRDefault="00D56D7D" w:rsidP="00B973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Рабочие листы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28).</w:t>
      </w:r>
    </w:p>
    <w:p w:rsidR="00697DAE" w:rsidRPr="00D24C4A" w:rsidRDefault="00697DAE" w:rsidP="00697D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 контроля и анализ риска критических контрольных точек </w:t>
      </w:r>
      <w:r w:rsidRPr="00D24C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(Приложение 29).</w:t>
      </w:r>
    </w:p>
    <w:p w:rsidR="00D56D7D" w:rsidRPr="00D24C4A" w:rsidRDefault="00D56D7D" w:rsidP="00D5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D56D7D" w:rsidRDefault="00D56D7D" w:rsidP="00D5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6D7D" w:rsidRDefault="00D56D7D" w:rsidP="00D5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6D7D" w:rsidRDefault="00D56D7D" w:rsidP="00D5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6D7D" w:rsidRDefault="00D56D7D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E07670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E07670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E07670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E07670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3519" w:rsidRDefault="00003519" w:rsidP="00D24C4A">
      <w:pPr>
        <w:shd w:val="clear" w:color="auto" w:fill="FFFFFF"/>
        <w:tabs>
          <w:tab w:val="left" w:pos="95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E07670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Pr="00B97366" w:rsidRDefault="00E07670" w:rsidP="00D5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Приложения 1.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«Перечень Законов, действующих санитарных правил,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гигиенических нормативов и нормативно-правовых актов».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9"/>
        <w:gridCol w:w="3001"/>
      </w:tblGrid>
      <w:tr w:rsidR="00B97366" w:rsidRPr="00B97366" w:rsidTr="00791EE9">
        <w:trPr>
          <w:trHeight w:val="30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ind w:left="73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e81182521fcad566c8ce3868d023421c7a337ff"/>
            <w:bookmarkStart w:id="2" w:name="0"/>
            <w:bookmarkEnd w:id="1"/>
            <w:bookmarkEnd w:id="2"/>
            <w:r w:rsidRPr="00B973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нормативного документа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Регистрационный номер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366" w:rsidRPr="00B97366" w:rsidTr="00791EE9">
        <w:trPr>
          <w:trHeight w:val="10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numPr>
                <w:ilvl w:val="0"/>
                <w:numId w:val="13"/>
              </w:numPr>
              <w:spacing w:after="0" w:line="240" w:lineRule="auto"/>
              <w:ind w:left="20" w:right="20" w:firstLine="9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№ 52-ФЗ РФ от 30.03.1999 г.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52-ФЗ «О санитарно-эпидемиологическом благополучии населения» (11, 15, 17, 22, 24, 25, 28, 29, 34, 35, 36, 40)</w:t>
            </w:r>
          </w:p>
        </w:tc>
      </w:tr>
      <w:tr w:rsidR="00B97366" w:rsidRPr="00B97366" w:rsidTr="00791EE9">
        <w:trPr>
          <w:trHeight w:val="55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10" w:right="1022" w:hanging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№ 184 -ФЗ «О техническом регулировании» (в части статей . 20, 21, 22, 23,24, 25,26, 27, 28, 29, 32,33,34,36,37,38,39, 40)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184 -ФЗ</w:t>
            </w:r>
          </w:p>
        </w:tc>
      </w:tr>
      <w:tr w:rsidR="00B97366" w:rsidRPr="00B97366" w:rsidTr="00791EE9">
        <w:trPr>
          <w:trHeight w:val="83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10" w:right="1022" w:hanging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023/2011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10" w:right="1022" w:hanging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90-ФЗ от24.06.2008 г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034/2013</w:t>
            </w:r>
          </w:p>
        </w:tc>
      </w:tr>
      <w:tr w:rsidR="00B97366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033/2013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ароматизаторов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технологических вспомогательных средств», утвержденный Решением Комиссии Таможенного союза от 20 июля 2012 г. №58 (ст. </w:t>
            </w: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1-12)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029/2012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ст.4, ст.5, ст.8, ст. 9, ст.10, ст.11, ст. 12,ст.13)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007/2011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игрушек», утвержденный Решением Комиссии Таможенного союза от 23.09.2011 №798 (ст.1, ст.2,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 4, ст.5, ст.6, ст.7)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008/2011</w:t>
            </w:r>
          </w:p>
        </w:tc>
      </w:tr>
      <w:tr w:rsidR="00B97366" w:rsidRPr="00B97366" w:rsidTr="00791EE9">
        <w:trPr>
          <w:trHeight w:val="5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«О безопасности мебельной продукции», утвержденный решением Комиссии Таможенного союза от 15 июня 2012 г № 32 (ст. 1-8)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025/2012</w:t>
            </w:r>
          </w:p>
        </w:tc>
      </w:tr>
      <w:tr w:rsidR="00B97366" w:rsidRPr="00B97366" w:rsidTr="00791EE9">
        <w:trPr>
          <w:trHeight w:val="65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88-ФЗ от 12.06.2008 г.</w:t>
            </w:r>
          </w:p>
        </w:tc>
      </w:tr>
      <w:tr w:rsidR="00B97366" w:rsidRPr="00B97366" w:rsidTr="00791EE9">
        <w:trPr>
          <w:trHeight w:val="53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23.02.2013 N 15-ФЗ «Об охране здоровья граждан от воздействия окружающего табачного дыма и последствий потребления табака» (ст. 10-12,16,19,20,21,23)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15-ФЗ от 23.02.2013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2.4.1.3049-13</w:t>
            </w:r>
          </w:p>
        </w:tc>
      </w:tr>
      <w:tr w:rsidR="00B97366" w:rsidRPr="00B97366" w:rsidTr="00791EE9">
        <w:trPr>
          <w:trHeight w:val="3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«Санитарно-эпидемиологические требования к организациям, осуществляющим медицинскую деятельность» (в части, касающейся ДОУ)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2.1.3.2630-10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«Санитарно-эпидемиологические требования к обращению с медицинскими отходами» (в части, касающейся ДОУ)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2.1.7.2790-10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196" w:hanging="2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ФЗ №2 от 09.01.96г  (ред. от 25.10.2007) 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932" w:hanging="2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«О качестве и безопасности пищевых продуктов»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Ф3№29 от 02.01.2000г </w:t>
            </w:r>
          </w:p>
        </w:tc>
      </w:tr>
      <w:tr w:rsidR="00B97366" w:rsidRPr="00B97366" w:rsidTr="00791EE9">
        <w:trPr>
          <w:trHeight w:val="9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4" w:right="44" w:hanging="2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на тяжелых работах с вредными и (или) опасными условиями труда» 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right="788" w:hanging="2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№302-н от 12.04.11г 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 w:right="628" w:hanging="10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профессиональной гигиенической подготовке и аттестации должностных лиц и работников организации»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МЗ РФ №229 от 29.06.2000г. 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 w:right="888" w:hanging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«Организация и проведение производственного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right="380" w:hanging="10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1.1.2193-07 от27.03.07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г(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изменения и дополнениями № 1 к СП 1.1.1058-01) 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44" w:right="524" w:hanging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Гигиенические требования безопасности и пищевой ценности пищевых продуктов с изменениями и дополнениями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right="298" w:hanging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2.3.2.2722-10 (Дополнения и изменения № 19 к СанПиН 2.3.2.1078-01) 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48" w:right="854" w:firstLine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«Гигиенические требования к срокам годности и условиям хранения пищевых продуктов»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2.3. 2. 1324-03 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52" w:right="1262" w:firstLine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«Гигиенические требования к микроклимату производственных помещений»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right="284" w:firstLine="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2.2.4.548-96 утв.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Госкомсанэпиднадзора РФ от 01 .10.96</w:t>
            </w:r>
          </w:p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 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5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«Гигиенические требования к условиям труда женщин»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10" w:right="1060" w:firstLine="10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2.2.0.555-96 Госкомсанэпиднадзора России </w:t>
            </w:r>
          </w:p>
        </w:tc>
      </w:tr>
      <w:tr w:rsidR="00B97366" w:rsidRPr="00B97366" w:rsidTr="00791EE9">
        <w:trPr>
          <w:trHeight w:val="55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62" w:right="172" w:firstLine="1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оборотоспособности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них пищевых продуктов и продовольственного сырья»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4" w:right="710" w:firstLine="1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2.3.6.1079-01 с изменениями и дополнениями 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68" w:right="644" w:firstLine="1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«Санитарно-эпидемиологические требования к организациям торговли и обороту в них продовольственного сырья и пищевых продуктов»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14" w:right="706" w:firstLine="20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2.3.6.1066-01 с изменениями и дополнениями 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72" w:right="1004" w:firstLine="2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«Санитарно-эпидемиологические требования к проведению дератизации»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3.5.3. 1129-02 </w:t>
            </w:r>
          </w:p>
        </w:tc>
      </w:tr>
      <w:tr w:rsidR="00B97366" w:rsidRPr="00B97366" w:rsidTr="00791EE9">
        <w:trPr>
          <w:trHeight w:val="43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76" w:right="782" w:firstLine="2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«Санитарно-эпидемиологические требования к организации и осуществлению дезинфекционной деятельности»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3.5. 1378-03 </w:t>
            </w:r>
          </w:p>
        </w:tc>
      </w:tr>
      <w:tr w:rsidR="00B97366" w:rsidRPr="00B97366" w:rsidTr="00791EE9">
        <w:trPr>
          <w:trHeight w:val="3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82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«Профилактика сальмонеллеза»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8" w:right="692" w:firstLine="3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3.1.7.2616-10 с изменениями и дополнениями 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86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«Профилактика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иерсиниоза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3.1.7.2615-10 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«Условия транспортирования и хранения медицинских иммунобиологических препаратов»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1.1 - 7.4)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3.3.2.1248-03</w:t>
            </w:r>
          </w:p>
        </w:tc>
      </w:tr>
      <w:tr w:rsidR="00B97366" w:rsidRPr="00B97366" w:rsidTr="00791EE9">
        <w:trPr>
          <w:trHeight w:val="11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оборотоспособности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них пищевых продуктов и продовольственного сырья» (р.1 п.п.1.1-1.3, р.2 п.п.2.1-2.28,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п.п.3.1-3.14, р.4 п.п.4.1-4.23, р.5 п.п.5.1-5.15, р.6 п.п.6.1-6.22, р.7 п.п.7.1- 7.29, р.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п.п.8.1-8.27, р.12 п.п.12.1-12.3, р.13 п.п.13.1-13.7, р.15 п.п.15.1-15.2)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2.3.6.1079-01</w:t>
            </w:r>
          </w:p>
        </w:tc>
      </w:tr>
      <w:tr w:rsidR="00B97366" w:rsidRPr="00B97366" w:rsidTr="00791EE9">
        <w:trPr>
          <w:trHeight w:val="3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п.п.3.1-3.41)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8" w:right="692" w:firstLine="34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2.3.2.1078-01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1.1 -4.9)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2.1.4.1074-01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«Санитарно-эпидемиологические требования к устройству, оборудованию, содержанию и режиму работы прачечных»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1.1 - 4.10)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2.1.2.2646-10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«Санитарно-эпидемиологические требования к проведению дератизации» (р. 1 п.п.1.1- 1.2, р.2 п.п.2.1-2.7,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п.п.3.1-3.3. р.4 п.п.4.1-4.7, р.5 п.п.5.1-5.7, р.6 п.п.6.1-6.4)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3.5.3.1129-02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«Санитарно-эпидемиологические требования к организации и осуществлению дезинфекционной деятельности» (р.1 п.п.1.1-1.4, р.2 п.п.2.1-2.23,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п.п.3.1-3.9, р.4 п.п.4.2);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3.5.1378-03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«Общие требования по профилактике инфекционных и паразитарных болезней»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1.1 -20.3)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3.1./3.2.3146-13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«Профилактика паразитарных болезней на территории Российской Федерации»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1.1-5.5)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3.2.1333-03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«Обеспечение безопасности иммунизации» (р. 1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1.1-1.3, р.2 п.п.2.1-2.3,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п.п.3.1- 3.41, р.4 п.п.4.1-4.17, р. 5 п.п.5.1-5.2)</w:t>
            </w:r>
          </w:p>
          <w:p w:rsidR="00B97366" w:rsidRPr="0044529B" w:rsidRDefault="00B97366" w:rsidP="00B97366">
            <w:pPr>
              <w:numPr>
                <w:ilvl w:val="0"/>
                <w:numId w:val="14"/>
              </w:numPr>
              <w:spacing w:after="0" w:line="240" w:lineRule="auto"/>
              <w:ind w:left="20" w:right="20" w:firstLine="9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3.3.2342-08</w:t>
            </w:r>
          </w:p>
        </w:tc>
      </w:tr>
      <w:tr w:rsidR="00B97366" w:rsidRPr="00B97366" w:rsidTr="00791EE9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«Организация иммунопрофилактики инфекционных болезней»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1.1.- 9.13)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3.3.2367-08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дифтерии», пункты 1.1-15.5., приложения №№ 1, 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3.1.2.3109-13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стрептококковой (группы А) инфекции»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1.1-10.3)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3.1.2.3149-13</w:t>
            </w:r>
          </w:p>
        </w:tc>
      </w:tr>
      <w:tr w:rsidR="00B97366" w:rsidRPr="00B97366" w:rsidTr="00791EE9">
        <w:trPr>
          <w:trHeight w:val="7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«Профилактика клещевого энцефалита» (р.1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1.1-1.2, р.2 пп.2.1-2.3.11,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3.1.3.2352-08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коклюша», пункты 1.1-10.2., приложения №№ 1 - 3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3.1.2.3162-14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3.1.2952-11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вирусного гепатита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1.1.-11.2)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3.1.1.2341-08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 «Профилактика вирусного гепатита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пункты 1.1-12.4, приложения №№1, 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3.1.3112-13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ВИЧ-инфекции», пункты 1.1-9.8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3.1.5.2826-10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энтеробиоза»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1.1-8.3)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3.2.3110-13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туберкулёза», пункты 1.1- 15.4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3.1.2.3114-13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острых кишечных инфекций»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1.1-11.3)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3.1.1.3108-13</w:t>
            </w:r>
          </w:p>
        </w:tc>
      </w:tr>
      <w:tr w:rsidR="00B97366" w:rsidRPr="00B97366" w:rsidTr="00791EE9">
        <w:trPr>
          <w:trHeight w:val="28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«Профилактика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иерсиниоза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1.1- 9.3)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3.1.7.2615-10</w:t>
            </w:r>
          </w:p>
        </w:tc>
      </w:tr>
      <w:tr w:rsidR="00B97366" w:rsidRPr="00B97366" w:rsidTr="00791EE9">
        <w:trPr>
          <w:trHeight w:val="2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сальмонеллеза» (п.п.1.1- 10.3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3.1.7.2616-10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«Профилактика гриппа и других острых респираторных вирусных инфекций»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1.1- 13.3)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3.1.2.3117-13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«Санитарно-эпидемиологические требования к качеству почвы»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1.1-6.14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2.1.7.1287-03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«Организация и проведение производственного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санитарных правил и выполнением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противоэпидемических (профилактических) мероприятий»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1.5, 2.4, 2.6, 2.7)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1.1.1058-01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«Гигиенические требования к условиям труда женщин» (разделы 1, 2, 3, 4, приложение 4)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2.2.0.555-96</w:t>
            </w:r>
          </w:p>
        </w:tc>
      </w:tr>
      <w:tr w:rsidR="00B97366" w:rsidRPr="00B97366" w:rsidTr="00791EE9">
        <w:trPr>
          <w:trHeight w:val="8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1.1-1.9,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2.1-2.8,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3.1-3.11,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4.1-4.4,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5.1-5.9,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6.1-6.8,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7.1-8.10,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9.1-9.2,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10.1-10.8, 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11.1)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2.4.4.3172-14</w:t>
            </w:r>
          </w:p>
        </w:tc>
      </w:tr>
      <w:tr w:rsidR="00B97366" w:rsidRPr="00B97366" w:rsidTr="00791EE9">
        <w:trPr>
          <w:trHeight w:val="3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«Гигиенические требования к естественному, искусственному и совмещенному освещению жилых и общественных зданий» (</w:t>
            </w:r>
            <w:proofErr w:type="spell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3.1-3.3, таблица №1,2)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2.2.1/2.1.1.1278-03</w:t>
            </w:r>
          </w:p>
        </w:tc>
      </w:tr>
      <w:tr w:rsidR="00B97366" w:rsidRPr="00B97366" w:rsidTr="00791EE9">
        <w:trPr>
          <w:trHeight w:val="69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125- н от 21 марта 2014г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TP ТС 005/2011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TP ТС 022/2011</w:t>
            </w:r>
          </w:p>
        </w:tc>
      </w:tr>
      <w:tr w:rsidR="00B97366" w:rsidRPr="00B97366" w:rsidTr="00791EE9">
        <w:trPr>
          <w:trHeight w:val="41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 09.12.2011 N 880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TP ТС 021/2011</w:t>
            </w:r>
          </w:p>
        </w:tc>
      </w:tr>
      <w:tr w:rsidR="00B97366" w:rsidRPr="00B97366" w:rsidTr="00791EE9">
        <w:trPr>
          <w:trHeight w:val="95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29B" w:rsidRPr="0044529B" w:rsidRDefault="0044529B" w:rsidP="004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ПРИКАЗ</w:t>
            </w:r>
          </w:p>
          <w:p w:rsidR="00B97366" w:rsidRPr="0044529B" w:rsidRDefault="0044529B" w:rsidP="0044529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29B" w:rsidRPr="0044529B" w:rsidRDefault="0044529B" w:rsidP="004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 6 декабря 2021 г. N 1122н</w:t>
            </w:r>
          </w:p>
          <w:p w:rsidR="00B97366" w:rsidRPr="0044529B" w:rsidRDefault="00B97366" w:rsidP="00B97366">
            <w:pPr>
              <w:spacing w:after="0" w:line="240" w:lineRule="auto"/>
              <w:ind w:left="38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366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ind w:left="20" w:right="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Единые санитарно-эпидемиологические и гигиенические требования к товарам, подлежащим санитарн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эпидемиологическому надзору, утвержденные Решением Комиссии таможенного союза от 28.05.10г. №299.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7366" w:rsidRPr="0044529B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17.09.1998 № 157-Ф3 «Об иммунопрофилактике инфекционных болезней»;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21.11.2011 № 323-ФЗ «Об основах охраны здоровья граждан в Российской Федерации»;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02.01.2000 № 29-ФЗ «О качестве и безопасности пищевых продуктов»;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 1.1.1058-01 «Организация и проведение производственного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санитарных правил и выполнением санитарно-эпидемиологических (профилактических) мероприятий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2.2.3670-20 «Санитарно-эпидемиологические требования к условиям труда»;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2.3/2.4.3590-20 «Санитарно-эпидемиологические требования к организации общественного питания населения»;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3.3686-21 «Санитарно-эпидемиологические требования по профилактике инфекционных болезней»;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2.3.2.1078-01 «Гигиенические требования безопасности и пищевой ценности пищевых продуктов»;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005/2011 «О безопасности упаковки»;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007/2011 «О безопасности продукции, предназначенной для детей и подростков»;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приказа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      </w:r>
            <w:proofErr w:type="gram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44529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приказа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44529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033/2013 «О безопасности молока и молочной продукции»;</w:t>
            </w:r>
          </w:p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529B" w:rsidRPr="00B97366" w:rsidTr="00791EE9">
        <w:trPr>
          <w:trHeight w:val="679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4452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025/2012 «О безопасности мебельной продукции»;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29B" w:rsidRPr="0044529B" w:rsidRDefault="0044529B" w:rsidP="00B973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A55526" w:rsidRPr="00A55526" w:rsidRDefault="00A55526" w:rsidP="00A5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526" w:rsidRPr="00A55526" w:rsidRDefault="00A55526" w:rsidP="00A5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526" w:rsidRPr="00A55526" w:rsidRDefault="00A55526" w:rsidP="0044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B" w:rsidRDefault="0044529B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D2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2.1.</w:t>
      </w:r>
    </w:p>
    <w:p w:rsidR="00B97366" w:rsidRPr="00B97366" w:rsidRDefault="001971E1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Приложению N 4 </w:t>
      </w:r>
      <w:r w:rsidRPr="00FE3611">
        <w:rPr>
          <w:rFonts w:ascii="Times New Roman" w:eastAsia="Times New Roman" w:hAnsi="Times New Roman" w:cs="Times New Roman"/>
          <w:lang w:eastAsia="ru-RU"/>
        </w:rPr>
        <w:t>СанПиН</w:t>
      </w:r>
      <w:r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Style w:val="hgkelc"/>
        </w:rPr>
        <w:t>СП 2.4.3648-20</w:t>
      </w:r>
    </w:p>
    <w:p w:rsidR="00D24C4A" w:rsidRDefault="00D24C4A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h.gjdgxs"/>
      <w:bookmarkEnd w:id="3"/>
    </w:p>
    <w:p w:rsidR="00D24C4A" w:rsidRDefault="00D24C4A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РЕКОМЕНДУЕМЫЙ ПЕРЕЧЕНЬ ОБОРУДОВАНИЯ ПИЩЕБЛОКОВ</w:t>
      </w:r>
    </w:p>
    <w:tbl>
      <w:tblPr>
        <w:tblW w:w="10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7475"/>
      </w:tblGrid>
      <w:tr w:rsidR="00B97366" w:rsidRPr="00D24C4A" w:rsidTr="00E87C1C">
        <w:trPr>
          <w:trHeight w:val="402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E8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57f6efcc69ca78b5fbc5dd6cb1f8281557081271"/>
            <w:bookmarkStart w:id="5" w:name="1"/>
            <w:bookmarkEnd w:id="4"/>
            <w:bookmarkEnd w:id="5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 помещения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E8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</w:tr>
      <w:tr w:rsidR="00B97366" w:rsidRPr="00D24C4A" w:rsidTr="00E87C1C">
        <w:trPr>
          <w:trHeight w:val="603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Стеллажи, подтоварники, с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реднетемпературные и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низкотемпературные холоди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льные шкафы (при необходимости)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              </w:t>
            </w:r>
          </w:p>
        </w:tc>
      </w:tr>
      <w:tr w:rsidR="00B97366" w:rsidRPr="00D24C4A" w:rsidTr="00E87C1C">
        <w:trPr>
          <w:trHeight w:val="803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E87C1C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  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ервичной     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обработки  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овощей)      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твенные столы, </w:t>
            </w:r>
            <w:proofErr w:type="spell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картофелеочистительная</w:t>
            </w:r>
            <w:proofErr w:type="spell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овощерезательная машины,      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моечные ванны, раковина для мытья рук                  </w:t>
            </w:r>
          </w:p>
        </w:tc>
      </w:tr>
      <w:tr w:rsidR="00B97366" w:rsidRPr="00D24C4A" w:rsidTr="00E87C1C">
        <w:trPr>
          <w:trHeight w:val="803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7C1C" w:rsidRPr="00D24C4A" w:rsidRDefault="00E87C1C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</w:t>
            </w:r>
          </w:p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торичной обработки 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овощей)      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твенные столы, моечная ванна,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универсальный механически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привод или (и)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овощерезательная машина, раковина для мытья рук        </w:t>
            </w:r>
          </w:p>
        </w:tc>
      </w:tr>
      <w:tr w:rsidR="00B97366" w:rsidRPr="00D24C4A" w:rsidTr="00E87C1C">
        <w:trPr>
          <w:trHeight w:val="2009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Холодный цех  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7C1C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менее двух), контрольные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весы, среднетемпературные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холодильные шкафы (в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количестве, обеспечивающем возможность соблюдения      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"товарного соседства" и х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ранения необходимого объема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пищевых продуктов), универсальный механи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ческий привод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(и) овощерезательная 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машина,</w:t>
            </w:r>
          </w:p>
          <w:p w:rsidR="00B97366" w:rsidRPr="00D24C4A" w:rsidRDefault="00E87C1C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бактерицидная  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для обеззаражив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ания воздуха, моечная ванна    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повторной обработки о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вощей, не подлежащих 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термической обработке, зе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 и фруктов, раковина для 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мытья рук                                              </w:t>
            </w:r>
          </w:p>
        </w:tc>
      </w:tr>
      <w:tr w:rsidR="00B97366" w:rsidRPr="00D24C4A" w:rsidTr="00E87C1C">
        <w:trPr>
          <w:trHeight w:val="1607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Мясорыбный цех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(д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разделки мяса, рыбы и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птицы) - не менее двух, к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онтрольные весы,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среднетемпературные и, пр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необходимости,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низкотемпературные холоди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льные шкафы (в количестве,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обеспечивающем возможност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соблюдения "товарного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соседства" и хранения необходимого объема пищевых      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продуктов), </w:t>
            </w:r>
            <w:proofErr w:type="spell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электромясору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бка</w:t>
            </w:r>
            <w:proofErr w:type="spellEnd"/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колода для разруба мяса,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моечные ванны, раковина для мытья рук                  </w:t>
            </w:r>
          </w:p>
        </w:tc>
      </w:tr>
      <w:tr w:rsidR="00B97366" w:rsidRPr="00D24C4A" w:rsidTr="00E87C1C">
        <w:trPr>
          <w:trHeight w:val="1004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цех  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7C1C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менее двух: для сырой и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готовой продукции), элект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рическая плита, электрическая 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сков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орода, духовой (жарочный) шкаф,</w:t>
            </w:r>
          </w:p>
          <w:p w:rsidR="00B97366" w:rsidRPr="00D24C4A" w:rsidRDefault="00E87C1C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электропривод для 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готовой продукции, </w:t>
            </w:r>
            <w:proofErr w:type="spellStart"/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электрокотел</w:t>
            </w:r>
            <w:proofErr w:type="spellEnd"/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контрольные весы,      </w:t>
            </w:r>
            <w:r w:rsidR="00B97366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раковина для мытья рук                                  </w:t>
            </w:r>
          </w:p>
        </w:tc>
      </w:tr>
      <w:tr w:rsidR="00B97366" w:rsidRPr="00D24C4A" w:rsidTr="00E87C1C">
        <w:trPr>
          <w:trHeight w:val="402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</w:t>
            </w:r>
            <w:proofErr w:type="gram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 </w:t>
            </w: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кухонной посуды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7C1C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мо</w:t>
            </w:r>
            <w:r w:rsidR="00E87C1C"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ечные ванны, стеллаж, раковина для мытья</w:t>
            </w:r>
          </w:p>
          <w:p w:rsidR="00B97366" w:rsidRPr="00D24C4A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                                          </w:t>
            </w:r>
          </w:p>
        </w:tc>
      </w:tr>
      <w:tr w:rsidR="00B97366" w:rsidRPr="00D24C4A" w:rsidTr="00E87C1C">
        <w:trPr>
          <w:trHeight w:val="241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</w:t>
            </w:r>
            <w:proofErr w:type="gram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тары    </w:t>
            </w:r>
          </w:p>
        </w:tc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 ванна                                          </w:t>
            </w:r>
          </w:p>
        </w:tc>
      </w:tr>
    </w:tbl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Pr="00D24C4A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197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E1" w:rsidRDefault="001971E1" w:rsidP="00197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E87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A0E" w:rsidRDefault="00C33A0E" w:rsidP="00E87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A0E" w:rsidRDefault="00C33A0E" w:rsidP="00E87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6D7D" w:rsidRPr="00D24C4A" w:rsidRDefault="00E87C1C" w:rsidP="00E87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2.2.</w:t>
      </w:r>
    </w:p>
    <w:p w:rsidR="00D24C4A" w:rsidRDefault="00D24C4A" w:rsidP="00E87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C1C" w:rsidRPr="00D24C4A" w:rsidRDefault="00E87C1C" w:rsidP="00E87C1C">
      <w:pPr>
        <w:jc w:val="center"/>
        <w:rPr>
          <w:rFonts w:ascii="Times New Roman" w:hAnsi="Times New Roman" w:cs="Times New Roman"/>
        </w:rPr>
      </w:pPr>
      <w:r w:rsidRPr="00D24C4A">
        <w:rPr>
          <w:rFonts w:ascii="Times New Roman" w:hAnsi="Times New Roman" w:cs="Times New Roman"/>
        </w:rPr>
        <w:t>Перечень технологического оборудования с указанием марок.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E87C1C" w:rsidRPr="00D24C4A" w:rsidTr="009A6B9E">
        <w:tc>
          <w:tcPr>
            <w:tcW w:w="2802" w:type="dxa"/>
          </w:tcPr>
          <w:p w:rsidR="00E87C1C" w:rsidRPr="00D24C4A" w:rsidRDefault="00E87C1C" w:rsidP="00E87C1C">
            <w:pPr>
              <w:jc w:val="center"/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3118" w:type="dxa"/>
          </w:tcPr>
          <w:p w:rsidR="00E87C1C" w:rsidRPr="00D24C4A" w:rsidRDefault="00E87C1C" w:rsidP="00E87C1C">
            <w:pPr>
              <w:jc w:val="center"/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402" w:type="dxa"/>
          </w:tcPr>
          <w:p w:rsidR="00E87C1C" w:rsidRPr="00D24C4A" w:rsidRDefault="00E87C1C" w:rsidP="00E87C1C">
            <w:pPr>
              <w:jc w:val="center"/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Марка</w:t>
            </w:r>
          </w:p>
        </w:tc>
      </w:tr>
      <w:tr w:rsidR="00E87C1C" w:rsidRPr="00D24C4A" w:rsidTr="009A6B9E">
        <w:trPr>
          <w:trHeight w:val="440"/>
        </w:trPr>
        <w:tc>
          <w:tcPr>
            <w:tcW w:w="2802" w:type="dxa"/>
            <w:vMerge w:val="restart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Склады (кладовые)</w:t>
            </w: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Морозильная камера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6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5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54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6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Контрольные весы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00"/>
        </w:trPr>
        <w:tc>
          <w:tcPr>
            <w:tcW w:w="2802" w:type="dxa"/>
            <w:vMerge w:val="restart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Холодный цех</w:t>
            </w: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proofErr w:type="spellStart"/>
            <w:r w:rsidRPr="00D24C4A">
              <w:rPr>
                <w:rFonts w:ascii="Times New Roman" w:hAnsi="Times New Roman" w:cs="Times New Roman"/>
              </w:rPr>
              <w:t>Картофелеочистительная</w:t>
            </w:r>
            <w:proofErr w:type="spellEnd"/>
            <w:r w:rsidRPr="00D24C4A">
              <w:rPr>
                <w:rFonts w:ascii="Times New Roman" w:hAnsi="Times New Roman" w:cs="Times New Roman"/>
              </w:rPr>
              <w:t xml:space="preserve"> машина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Кухонная универсальная машина</w:t>
            </w: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2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Контрольные весы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2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proofErr w:type="spellStart"/>
            <w:r w:rsidRPr="00D24C4A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5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4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2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8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520"/>
        </w:trPr>
        <w:tc>
          <w:tcPr>
            <w:tcW w:w="2802" w:type="dxa"/>
            <w:vMerge w:val="restart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Горячий цех</w:t>
            </w: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Горячий цех</w:t>
            </w: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Кипятильник непрерывный электрический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386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proofErr w:type="spellStart"/>
            <w:r w:rsidRPr="00D24C4A">
              <w:rPr>
                <w:rFonts w:ascii="Times New Roman" w:hAnsi="Times New Roman" w:cs="Times New Roman"/>
              </w:rPr>
              <w:t>Электровесы</w:t>
            </w:r>
            <w:proofErr w:type="spellEnd"/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4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Контрольные весы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40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  <w:r w:rsidRPr="00D24C4A">
              <w:rPr>
                <w:rFonts w:ascii="Times New Roman" w:hAnsi="Times New Roman" w:cs="Times New Roman"/>
              </w:rPr>
              <w:t>Машина Тестомесильная малогабаритная</w:t>
            </w: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  <w:tr w:rsidR="00E87C1C" w:rsidRPr="00D24C4A" w:rsidTr="009A6B9E">
        <w:trPr>
          <w:trHeight w:val="360"/>
        </w:trPr>
        <w:tc>
          <w:tcPr>
            <w:tcW w:w="2802" w:type="dxa"/>
            <w:vMerge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C1C" w:rsidRPr="00D24C4A" w:rsidRDefault="00E87C1C" w:rsidP="009A6B9E">
            <w:pPr>
              <w:rPr>
                <w:rFonts w:ascii="Times New Roman" w:hAnsi="Times New Roman" w:cs="Times New Roman"/>
              </w:rPr>
            </w:pPr>
          </w:p>
        </w:tc>
      </w:tr>
    </w:tbl>
    <w:p w:rsidR="00D56D7D" w:rsidRPr="00D24C4A" w:rsidRDefault="00D56D7D" w:rsidP="00E87C1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87C1C" w:rsidRPr="00D24C4A" w:rsidRDefault="00E87C1C" w:rsidP="00E8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70" w:rsidRPr="00D24C4A" w:rsidRDefault="00E07670" w:rsidP="00E8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D7D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7D" w:rsidRDefault="00D56D7D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3.1.</w:t>
      </w:r>
    </w:p>
    <w:p w:rsidR="00D24C4A" w:rsidRDefault="00D24C4A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Default="00B97366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бракеража поступающей пищевой продукции</w:t>
      </w:r>
    </w:p>
    <w:p w:rsidR="00D24C4A" w:rsidRPr="00D24C4A" w:rsidRDefault="00D24C4A" w:rsidP="00B97366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585" w:type="dxa"/>
        <w:tblInd w:w="-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1418"/>
        <w:gridCol w:w="1275"/>
        <w:gridCol w:w="1560"/>
        <w:gridCol w:w="992"/>
        <w:gridCol w:w="1229"/>
      </w:tblGrid>
      <w:tr w:rsidR="00791EE9" w:rsidRPr="00B97366" w:rsidTr="00E87C1C">
        <w:trPr>
          <w:trHeight w:val="18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1b955a92b54247cdba44ad70b4e91120690010ba"/>
            <w:bookmarkStart w:id="7" w:name="2"/>
            <w:bookmarkEnd w:id="6"/>
            <w:bookmarkEnd w:id="7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Дата и час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поступления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Количество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поступившего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(в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килограммах,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литрах,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штуках)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Номер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товарн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транс-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портной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накладной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Условия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хранения и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конечный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срок  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реализации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(по  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вочному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ярлыку)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Дата и час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фактической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реализации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по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дням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Подпись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ответс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лица   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Прим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чание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hyperlink r:id="rId12" w:anchor="h.1fob9te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  <w:u w:val="single"/>
                  <w:lang w:eastAsia="ru-RU"/>
                </w:rPr>
                <w:t>&lt;*&gt;</w:t>
              </w:r>
            </w:hyperlink>
          </w:p>
        </w:tc>
      </w:tr>
      <w:tr w:rsidR="00791EE9" w:rsidRPr="00B97366" w:rsidTr="00E87C1C">
        <w:trPr>
          <w:trHeight w:val="22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E87C1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</w:tbl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 3.2.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Прило</w:t>
      </w:r>
      <w:r w:rsidR="00197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жению N 5 </w:t>
      </w:r>
      <w:r w:rsidR="001971E1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1971E1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  <w:r w:rsidR="00282215"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(образец)</w:t>
      </w:r>
    </w:p>
    <w:p w:rsidR="00E87C1C" w:rsidRDefault="00E87C1C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h.30j0zll"/>
      <w:bookmarkEnd w:id="8"/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 бракеража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скоропортящихся пищевых продуктов, поступающих на пищеблок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Нумерация граф в таблице дана в соответствии с официальным текстом документа.</w:t>
      </w:r>
    </w:p>
    <w:tbl>
      <w:tblPr>
        <w:tblW w:w="100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17"/>
        <w:gridCol w:w="2097"/>
        <w:gridCol w:w="1017"/>
        <w:gridCol w:w="1113"/>
        <w:gridCol w:w="1649"/>
        <w:gridCol w:w="921"/>
        <w:gridCol w:w="960"/>
      </w:tblGrid>
      <w:tr w:rsidR="00B97366" w:rsidRPr="00B97366" w:rsidTr="00791EE9">
        <w:trPr>
          <w:trHeight w:val="1708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8b5feb1a18dfbdcd9e52cbc390cfdd1de96614ff"/>
            <w:bookmarkStart w:id="10" w:name="3"/>
            <w:bookmarkEnd w:id="9"/>
            <w:bookmarkEnd w:id="10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Дата и час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поступления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Количество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поступившего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(в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килограммах,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литрах,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штуках)    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Номер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товарн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транс-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портной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накладной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Условия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хранения и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конечный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срок  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реализации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(по  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вочному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ярлыку)  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Дата и час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фактической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реализации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продовольс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сырья и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пищевых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продуктов по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дням        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Подпись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ответс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венного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лица   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Прим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чание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hyperlink r:id="rId13" w:anchor="h.1fob9te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  <w:u w:val="single"/>
                  <w:lang w:eastAsia="ru-RU"/>
                </w:rPr>
                <w:t>&lt;*&gt;</w:t>
              </w:r>
            </w:hyperlink>
          </w:p>
        </w:tc>
      </w:tr>
      <w:tr w:rsidR="00B97366" w:rsidRPr="00B97366" w:rsidTr="00791EE9">
        <w:trPr>
          <w:trHeight w:val="1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1  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2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3      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4   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5    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7      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8   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9  </w:t>
            </w:r>
          </w:p>
        </w:tc>
      </w:tr>
    </w:tbl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1" w:name="h.1fob9te"/>
      <w:bookmarkEnd w:id="11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Указываются факты списания, возврата продуктов и др.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 4.1.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Прило</w:t>
      </w:r>
      <w:r w:rsidR="00197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жению N 6</w:t>
      </w:r>
      <w:r w:rsidR="001971E1" w:rsidRPr="001971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1E1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1971E1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2" w:name="h.3znysh7"/>
      <w:bookmarkEnd w:id="12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</w:p>
    <w:p w:rsidR="00B97366" w:rsidRDefault="00B97366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учета температурного режима в холодильном оборудовании</w:t>
      </w:r>
    </w:p>
    <w:p w:rsidR="00D24C4A" w:rsidRPr="00D24C4A" w:rsidRDefault="00D24C4A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9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454"/>
        <w:gridCol w:w="1117"/>
        <w:gridCol w:w="993"/>
        <w:gridCol w:w="850"/>
        <w:gridCol w:w="992"/>
        <w:gridCol w:w="966"/>
        <w:gridCol w:w="977"/>
      </w:tblGrid>
      <w:tr w:rsidR="00B97366" w:rsidRPr="00B97366" w:rsidTr="00791EE9">
        <w:trPr>
          <w:trHeight w:val="735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bookmarkStart w:id="13" w:name="961b427f99eee71dca67a369f98815f8b857e5f9"/>
            <w:bookmarkStart w:id="14" w:name="4"/>
            <w:bookmarkEnd w:id="13"/>
            <w:bookmarkEnd w:id="14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Наименование единицы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 холодильного оборудования  </w:t>
            </w:r>
          </w:p>
        </w:tc>
        <w:tc>
          <w:tcPr>
            <w:tcW w:w="5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    Месяц/дни: (t в °C)          </w:t>
            </w:r>
          </w:p>
        </w:tc>
      </w:tr>
      <w:tr w:rsidR="00B97366" w:rsidRPr="00B97366" w:rsidTr="00791EE9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1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2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3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4 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5 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6  </w:t>
            </w:r>
          </w:p>
        </w:tc>
      </w:tr>
      <w:tr w:rsidR="00791EE9" w:rsidRPr="00B97366" w:rsidTr="00791EE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EE9" w:rsidRPr="00B97366" w:rsidRDefault="00791EE9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EE9" w:rsidRPr="00B97366" w:rsidRDefault="00791EE9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 4.2.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учета температуры и влажности в кладовой</w:t>
      </w:r>
    </w:p>
    <w:tbl>
      <w:tblPr>
        <w:tblW w:w="99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771"/>
        <w:gridCol w:w="977"/>
        <w:gridCol w:w="993"/>
        <w:gridCol w:w="850"/>
        <w:gridCol w:w="992"/>
        <w:gridCol w:w="993"/>
        <w:gridCol w:w="992"/>
      </w:tblGrid>
      <w:tr w:rsidR="00B97366" w:rsidRPr="00B97366" w:rsidTr="00791EE9">
        <w:trPr>
          <w:trHeight w:val="602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bookmarkStart w:id="15" w:name="7e48b2564e72ac530ccf15fb337e0bfe352c1f30"/>
            <w:bookmarkStart w:id="16" w:name="5"/>
            <w:bookmarkEnd w:id="15"/>
            <w:bookmarkEnd w:id="16"/>
          </w:p>
        </w:tc>
        <w:tc>
          <w:tcPr>
            <w:tcW w:w="3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Наименование кладовой  </w:t>
            </w:r>
          </w:p>
        </w:tc>
        <w:tc>
          <w:tcPr>
            <w:tcW w:w="5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    Месяц/дни: (t в °C)          </w:t>
            </w:r>
          </w:p>
        </w:tc>
      </w:tr>
      <w:tr w:rsidR="00B97366" w:rsidRPr="00B97366" w:rsidTr="00791EE9">
        <w:trPr>
          <w:trHeight w:val="39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1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2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3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4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5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6  </w:t>
            </w:r>
          </w:p>
        </w:tc>
      </w:tr>
      <w:tr w:rsidR="00791EE9" w:rsidRPr="00B97366" w:rsidTr="00791EE9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EE9" w:rsidRPr="00B97366" w:rsidRDefault="00791EE9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EE9" w:rsidRPr="00B97366" w:rsidRDefault="00791EE9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</w:tcPr>
          <w:p w:rsidR="00791EE9" w:rsidRPr="00B97366" w:rsidRDefault="00791EE9" w:rsidP="00B97366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71E1" w:rsidRDefault="001971E1" w:rsidP="00D24C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D24C4A" w:rsidRDefault="00B97366" w:rsidP="00D24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5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Пример технологической карты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046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046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</w:t>
      </w:r>
      <w:r w:rsidR="00D2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   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УТВЕРЖДАЮ: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left="5046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Заведующий</w:t>
      </w:r>
      <w:r w:rsid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5046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                                      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карта № 24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На: </w:t>
      </w: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салат из свеклы с растительным маслом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№ рецептуры по сборнику: № 64, справ. М 2003 г.</w:t>
      </w:r>
    </w:p>
    <w:tbl>
      <w:tblPr>
        <w:tblW w:w="10131" w:type="dxa"/>
        <w:tblInd w:w="-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639"/>
        <w:gridCol w:w="1560"/>
        <w:gridCol w:w="1417"/>
        <w:gridCol w:w="1925"/>
      </w:tblGrid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fa9593d7f80a1d1b2910eff178c33ae20fc4c4e9"/>
            <w:bookmarkStart w:id="18" w:name="6"/>
            <w:bookmarkEnd w:id="17"/>
            <w:bookmarkEnd w:id="18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сырья</w:t>
            </w:r>
          </w:p>
        </w:tc>
        <w:tc>
          <w:tcPr>
            <w:tcW w:w="6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продуктов на 1 порцию, </w:t>
            </w: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3-х лет</w:t>
            </w:r>
          </w:p>
        </w:tc>
        <w:tc>
          <w:tcPr>
            <w:tcW w:w="3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нетто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Свекла (отв. </w:t>
            </w:r>
            <w:proofErr w:type="spell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неочищ</w:t>
            </w:r>
            <w:proofErr w:type="spellEnd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До 1.01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(отв. </w:t>
            </w:r>
            <w:proofErr w:type="spell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неочищ</w:t>
            </w:r>
            <w:proofErr w:type="spellEnd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1.01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7366" w:rsidRPr="00B97366" w:rsidTr="006E1D0C">
        <w:trPr>
          <w:trHeight w:val="25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97366" w:rsidRPr="00B97366" w:rsidTr="006E1D0C">
        <w:trPr>
          <w:trHeight w:val="12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готового блюда</w:t>
            </w:r>
          </w:p>
        </w:tc>
        <w:tc>
          <w:tcPr>
            <w:tcW w:w="3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2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2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</w:tbl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Технология приготовления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Свеклу тщательно промывают, отваривают в кожуре до готовности. Отварную свеклу очищают, нарезают соломкой, укладывают горкой. При отпуске посыпают солью и поливают растительным маслом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Внешний вид: </w:t>
      </w: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овощи сохраняют форму нарезки, салат уложен горкой, заправлен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Консистенция: овощей - мягкая, сочная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Цвет: свойственный входящим в блюдо продуктам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Вкус и запах: свойственный  входящим в блюдо продуктам в сочетании с растительным маслом (заправкой)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Пищевая ценность изделия (блюда)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122"/>
        <w:gridCol w:w="1329"/>
        <w:gridCol w:w="1671"/>
        <w:gridCol w:w="1993"/>
        <w:gridCol w:w="2002"/>
      </w:tblGrid>
      <w:tr w:rsidR="00B97366" w:rsidRPr="00B97366" w:rsidTr="00791EE9">
        <w:trPr>
          <w:trHeight w:val="2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4bc3486139cd05a11eabf55ec949d7f9f465e20f"/>
            <w:bookmarkStart w:id="20" w:name="7"/>
            <w:bookmarkEnd w:id="19"/>
            <w:bookmarkEnd w:id="20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Углеводы,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Масса,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B97366" w:rsidRPr="00B97366" w:rsidTr="00791EE9">
        <w:trPr>
          <w:trHeight w:val="2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 лет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B97366" w:rsidRPr="00B97366" w:rsidTr="00791EE9">
        <w:trPr>
          <w:trHeight w:val="2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 до 7 лет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</w:tbl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 химического состава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342"/>
        <w:gridCol w:w="1342"/>
        <w:gridCol w:w="1342"/>
        <w:gridCol w:w="1342"/>
        <w:gridCol w:w="1342"/>
        <w:gridCol w:w="1357"/>
      </w:tblGrid>
      <w:tr w:rsidR="00B97366" w:rsidRPr="00B97366" w:rsidTr="00791EE9">
        <w:trPr>
          <w:trHeight w:val="20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39701adbf2ae10bf01fc808689e6bcdbe0ba885c"/>
            <w:bookmarkStart w:id="22" w:name="8"/>
            <w:bookmarkEnd w:id="21"/>
            <w:bookmarkEnd w:id="22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4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элементы, мг</w:t>
            </w:r>
          </w:p>
        </w:tc>
        <w:tc>
          <w:tcPr>
            <w:tcW w:w="4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</w:t>
            </w:r>
          </w:p>
        </w:tc>
      </w:tr>
      <w:tr w:rsidR="00B97366" w:rsidRPr="00B97366" w:rsidTr="00791EE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мг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мг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мг</w:t>
            </w:r>
          </w:p>
        </w:tc>
      </w:tr>
      <w:tr w:rsidR="00B97366" w:rsidRPr="00B97366" w:rsidTr="00791EE9">
        <w:trPr>
          <w:trHeight w:val="2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 лет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B97366" w:rsidRPr="00B97366" w:rsidTr="00791EE9">
        <w:trPr>
          <w:trHeight w:val="143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left="-56" w:right="-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 до 7 лет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20" w:lineRule="atLeast"/>
              <w:ind w:right="-5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</w:tbl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0E" w:rsidRDefault="00C33A0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6.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образцу Таблицы 2 </w:t>
      </w:r>
      <w:r w:rsidR="001971E1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1971E1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</w:p>
    <w:p w:rsidR="00E87C1C" w:rsidRDefault="00E87C1C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проведения витаминизации третьих и сладких блюд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59"/>
        <w:gridCol w:w="1459"/>
        <w:gridCol w:w="1355"/>
        <w:gridCol w:w="1355"/>
        <w:gridCol w:w="1563"/>
        <w:gridCol w:w="834"/>
        <w:gridCol w:w="1355"/>
      </w:tblGrid>
      <w:tr w:rsidR="00B97366" w:rsidRPr="00B97366" w:rsidTr="006E1D0C">
        <w:trPr>
          <w:trHeight w:val="106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36c054690d9d53ca17780d623e90af6d88d8c7bc"/>
            <w:bookmarkStart w:id="24" w:name="9"/>
            <w:bookmarkEnd w:id="23"/>
            <w:bookmarkEnd w:id="24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препарата 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блюда   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Количество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питающихся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Общее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количество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внесенного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витаминного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препарата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(</w:t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)    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Время    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внесения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препарата или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приготовления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витаминиз</w:t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блюда       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Время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приема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B97366" w:rsidRPr="00B97366" w:rsidTr="006E1D0C">
        <w:trPr>
          <w:trHeight w:val="185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1 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2     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3     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4   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5    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 6     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7 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8    </w:t>
            </w:r>
          </w:p>
        </w:tc>
      </w:tr>
    </w:tbl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1C" w:rsidRDefault="00E87C1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 7.1.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Приложению N 8 </w:t>
      </w:r>
      <w:r w:rsidR="001971E1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1971E1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 (образец)</w:t>
      </w:r>
    </w:p>
    <w:p w:rsidR="00E87C1C" w:rsidRDefault="00E87C1C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h.2et92p0"/>
      <w:bookmarkEnd w:id="25"/>
    </w:p>
    <w:p w:rsidR="00E87C1C" w:rsidRDefault="00E87C1C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бракеража готовой пищевой (кулинарной) продукции</w:t>
      </w:r>
    </w:p>
    <w:tbl>
      <w:tblPr>
        <w:tblW w:w="99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17"/>
        <w:gridCol w:w="1305"/>
        <w:gridCol w:w="2084"/>
        <w:gridCol w:w="1641"/>
        <w:gridCol w:w="1245"/>
        <w:gridCol w:w="1402"/>
      </w:tblGrid>
      <w:tr w:rsidR="00B97366" w:rsidRPr="00B97366" w:rsidTr="00791EE9">
        <w:trPr>
          <w:trHeight w:val="1047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6" w:name="ee7f909204f302220e076bfe5c8fcc26074e2404"/>
            <w:bookmarkStart w:id="27" w:name="10"/>
            <w:bookmarkEnd w:id="26"/>
            <w:bookmarkEnd w:id="27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Дата и час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изготовления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блюда    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Время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снятия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бракеража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блюда,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кулинарного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изделия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Результаты  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органолептической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оценки и степени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готовности блюда,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кулинарного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  изделия    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Разрешение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   к  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реализации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блюда,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кулинарного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изделия 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Подписи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 членов  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бракеражной</w:t>
            </w:r>
            <w:proofErr w:type="spellEnd"/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комиссии  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Примечание</w:t>
            </w: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hyperlink r:id="rId14" w:anchor="h.tyjcwt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  <w:u w:val="single"/>
                  <w:lang w:eastAsia="ru-RU"/>
                </w:rPr>
                <w:t>&lt;*&gt;</w:t>
              </w:r>
            </w:hyperlink>
          </w:p>
        </w:tc>
      </w:tr>
      <w:tr w:rsidR="00B97366" w:rsidRPr="00B97366" w:rsidTr="00791EE9">
        <w:trPr>
          <w:trHeight w:val="213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1      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2    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3    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   4        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5   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 6    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   7    </w:t>
            </w:r>
          </w:p>
        </w:tc>
      </w:tr>
    </w:tbl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8" w:name="h.tyjcwt"/>
      <w:bookmarkEnd w:id="28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D24C4A" w:rsidRDefault="00B97366" w:rsidP="00C33A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&lt;*&gt; Указываются факты запрещения </w:t>
      </w: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ind w:left="5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7.2.</w:t>
      </w:r>
    </w:p>
    <w:p w:rsidR="00D24C4A" w:rsidRDefault="00B97366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>Органолептическая оценка готовой пищевой продукции</w:t>
      </w:r>
    </w:p>
    <w:p w:rsidR="00B97366" w:rsidRDefault="00B97366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proofErr w:type="gramStart"/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>разработана</w:t>
      </w:r>
      <w:proofErr w:type="gramEnd"/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специально для Журнала бракеража готовой пищевой продукции)</w:t>
      </w:r>
    </w:p>
    <w:p w:rsidR="00D24C4A" w:rsidRPr="00D24C4A" w:rsidRDefault="00D24C4A" w:rsidP="00B97366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Система оценки бракеража готовой продукции</w:t>
      </w:r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5- Внешний вид блюда привлекательный, правильной консистенции. Цвет бульона светлый, вкус оптимальный, запах приятный.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4- Небольшие нарушения внешнего вида (например, макароны слиплись). Бульон менее прозрачный, вкусовые качества нормальные, запах приятный.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3- Внешний вид блюда удовлетворительный (например, слегка мутный бульон). Вкусовые качества удовлетворительные (например, блюдо пересолено), запах удовлетворительный (например, запах горелого не перебивает запах готового блюда).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2- Внешний вид, вкусовые качества, запах блюда ниже среднего (например, блюдо подгорело, консистенция блюда неправильная, запах горелого перебивает запах готового блюда, блюдо пересолено)</w:t>
      </w:r>
    </w:p>
    <w:p w:rsidR="00B97366" w:rsidRPr="00D24C4A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1- Блюдо не готово к употреблению. Внешний вид и вкусовые качества блюда полностью не соответствует требованиям и нормам.</w:t>
      </w:r>
    </w:p>
    <w:p w:rsidR="00B97366" w:rsidRPr="00D24C4A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Примечание: система оценок вклеивается и Журнал бракеража готовой пищевой (кулинарной) продукции, далее по тексту Журна</w:t>
      </w:r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ла члены </w:t>
      </w:r>
      <w:proofErr w:type="spellStart"/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>бракеражной</w:t>
      </w:r>
      <w:proofErr w:type="spellEnd"/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 в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праве указывать только оценку по пятибалльной системе, а также надписи о степени готовности («готово к употреблению» «не готово к употреблению») и разрешение к раздаче.</w:t>
      </w:r>
    </w:p>
    <w:p w:rsidR="00F807E8" w:rsidRPr="00D24C4A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0E" w:rsidRDefault="00C33A0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A0E" w:rsidRDefault="00C33A0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8</w:t>
      </w:r>
    </w:p>
    <w:p w:rsidR="00B97366" w:rsidRPr="00B97366" w:rsidRDefault="0021322E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Приложение N </w:t>
      </w:r>
      <w:r w:rsidR="00B97366"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71E1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1971E1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</w:p>
    <w:p w:rsidR="00F807E8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h.3dy6vkm"/>
      <w:bookmarkEnd w:id="29"/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>ПИЩЕВЫЕ ПРОДУКТЫ,</w:t>
      </w: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>КОТОРЫЕ</w:t>
      </w:r>
      <w:proofErr w:type="gramEnd"/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НЕ ДОПУСКАЕТСЯ ИСПОЛЬЗОВАТЬ В ПИТАНИИ ДЕТЕЙ: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Мясо и мясопродукты: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мясо диких животных;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коллагенсодержащее сырье из мяса птицы;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мясо третьей и четвертой категории;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мясо с массовой долей костей, жировой и соединительной ткани свыше 20%;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субпродукты, кроме печени, языка, сердца;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кровяные и ливерные колбасы;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непотрошеная птица;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мясо водоплавающих птиц.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Блюда, изготовленные из мяса, птицы, рыбы: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зельцы, изделия из мясной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обрези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диафрагмы; рулеты из мякоти голов;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блюда, не прошедшие тепловую обработку, кроме соленой рыбы (сельдь, семга, форель).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Консервы: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консервы с нарушением герметичности банок,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бомбажные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"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хлопуши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", банки с ржавчиной, деформированные, без этикеток.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Пищевые жиры: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сливочное масло жирностью ниже 72%;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жареные в жире (во фритюре) пищевые продукты и кулинарные изделия, чипсы.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Молоко и молочные продукты: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молоко и молочные продукты из хозяйств, не</w:t>
      </w:r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благополучных по заболеваемости 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сельскохозяйственных животных,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молоко, не прошедшее пастеризацию;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молочные продукты, творожные сырки с использованием растительных жиров;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мороженое;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- творог из 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непастеризованного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молока;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фляжная сметана без термической обработки;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простокваша "</w:t>
      </w:r>
      <w:proofErr w:type="spellStart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самоквас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";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Яйца: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яйца водоплавающих птиц;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яйца с загрязненной скорлупой, с насечкой, "тек", "бой";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яйца из хозяйств, неблагополучных по сальмонеллезам;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Кондитерские изделия: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кремовые кондитерские изделия (пирожные и торты) и кремы.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Прочие продукты и блюда: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первые и вторые блюда на основе сухих пищевых концентратов быстрого приготовления;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грибы и кулинарные изделия, из них приготовленные;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квас, газированные напитки;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уксус, горчица, хрен, перец острый и другие острые п</w:t>
      </w:r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 xml:space="preserve">риправы и содержащие их </w:t>
      </w:r>
      <w:proofErr w:type="spellStart"/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>пищевые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продукты</w:t>
      </w:r>
      <w:proofErr w:type="spellEnd"/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, включая острые соусы, кетчупы, майонезы и майонезные соусы;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маринованные овощи и фрукты (огурцы, томаты, сливы, я</w:t>
      </w:r>
      <w:r w:rsidR="00F807E8" w:rsidRPr="00D24C4A">
        <w:rPr>
          <w:rFonts w:ascii="Times New Roman" w:eastAsia="Times New Roman" w:hAnsi="Times New Roman" w:cs="Times New Roman"/>
          <w:color w:val="000000"/>
          <w:lang w:eastAsia="ru-RU"/>
        </w:rPr>
        <w:t>блоки) с применением уксуса, не</w:t>
      </w: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прошедшие перед выдачей термическую обработку;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кофе натуральный;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ядра абрикосовой косточки, арахиса;</w:t>
      </w:r>
    </w:p>
    <w:p w:rsidR="00B97366" w:rsidRPr="00D24C4A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карамель, в том числе леденцовая;</w:t>
      </w:r>
    </w:p>
    <w:p w:rsidR="00F807E8" w:rsidRPr="00D24C4A" w:rsidRDefault="00B97366" w:rsidP="00D24C4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E07670" w:rsidRPr="00D24C4A" w:rsidRDefault="00E07670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9</w:t>
      </w:r>
    </w:p>
    <w:p w:rsidR="00F807E8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D24C4A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24C4A">
        <w:rPr>
          <w:rFonts w:ascii="Times New Roman" w:eastAsia="Times New Roman" w:hAnsi="Times New Roman" w:cs="Times New Roman"/>
          <w:b/>
          <w:color w:val="000000"/>
          <w:lang w:eastAsia="ru-RU"/>
        </w:rPr>
        <w:t>Журнал учета лабораторного контроля пищевой продукции</w:t>
      </w:r>
    </w:p>
    <w:tbl>
      <w:tblPr>
        <w:tblW w:w="1007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0"/>
        <w:gridCol w:w="2299"/>
        <w:gridCol w:w="2715"/>
        <w:gridCol w:w="1407"/>
        <w:gridCol w:w="1839"/>
      </w:tblGrid>
      <w:tr w:rsidR="00B97366" w:rsidRPr="00B97366" w:rsidTr="006E1D0C">
        <w:trPr>
          <w:trHeight w:val="19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0" w:name="b2537a693a70ab9b1e18afd443b0f4c732a110e1"/>
            <w:bookmarkStart w:id="31" w:name="11"/>
            <w:bookmarkEnd w:id="30"/>
            <w:bookmarkEnd w:id="31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забора проб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лабораторного исследования пищевой продукции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контроля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D24C4A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после контроля проб</w:t>
            </w:r>
          </w:p>
        </w:tc>
      </w:tr>
      <w:tr w:rsidR="006E1D0C" w:rsidRPr="00B97366" w:rsidTr="006E1D0C">
        <w:trPr>
          <w:trHeight w:val="589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D24C4A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807E8" w:rsidRDefault="00F807E8" w:rsidP="00B9736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C4A" w:rsidRDefault="00D24C4A" w:rsidP="00B9736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0A1B2B" w:rsidRDefault="000A1B2B" w:rsidP="00B97366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1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10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32" w:name="h.1t3h5sf"/>
      <w:bookmarkEnd w:id="32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Приложение </w:t>
      </w:r>
      <w:r w:rsidR="00213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1322E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21322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Fonts w:ascii="Times New Roman" w:eastAsia="Times New Roman" w:hAnsi="Times New Roman" w:cs="Times New Roman"/>
          <w:color w:val="000000"/>
          <w:lang w:eastAsia="ru-RU"/>
        </w:rPr>
        <w:t>СП 2.4.3648-20</w:t>
      </w:r>
    </w:p>
    <w:p w:rsidR="00F807E8" w:rsidRPr="000A1B2B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97366" w:rsidRPr="000A1B2B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A1B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Мясо и мясопродукты: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говядина I категории,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телятина,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нежирные сорта свинины и баранины;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мясо птицы охлажденное (курица, индейка),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мясо кролика,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субпродукты говяжьи (печень, язык).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Рыба и рыбопродукты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 - треска, горбуша, лосось, хек, минтай, ледяная рыба, судак, сельдь (соленая), морепродукты.</w:t>
      </w:r>
      <w:proofErr w:type="gramEnd"/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Яйца куриные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 - в виде омлетов или в вареном виде.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Молоко и молочные продукты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молоко (2,5%, 3,2% жирности), пастеризованное, стерилизованное;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сгущенное молоко (цельное и с сахаром), сгущенно-вареное молоко;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сметана (10%, 15% жирности) - после термической обработки;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бифидок</w:t>
      </w:r>
      <w:proofErr w:type="spellEnd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, кефир, йогурты, простокваша;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сливки (10% жирности);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мороженое (молочное, сливочное)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Пищевые жиры: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сливочное масло (72,5%, 82,5% жирности);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маргарин ограниченно для выпечки.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Кондитерские изделия: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зефир, пастила, мармелад;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шоколад и шоколадные конфеты - не чаще одного раза в неделю;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 xml:space="preserve"> и красителей);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пирожные, торты (песочные и бисквитные, без крема);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джемы, варенье, повидло, мед - промышленного выпуска.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Овощи: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 xml:space="preserve"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Фрукты: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цитрусовые (апельсины, мандарины, лимоны) - с учетом индивидуальной переносимости;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сухофрукты.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Бобовые</w:t>
      </w:r>
      <w:proofErr w:type="gramEnd"/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: горох, фасоль, соя, чечевица.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Орехи: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 миндаль, фундук, ядро грецкого ореха.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Соки и напитки: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напитки промышленного выпуска на основе натуральных фруктов;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кофе (суррогатный), какао, чай.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Консервы: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лосось, сайра (для приготовления супов);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компоты, фрукты дольками;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баклажанная и кабачковая икра для детского питания;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зеленый горошек;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кукуруза сахарная;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фасоль стручковая консервированная;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- томаты и огурцы соленые.</w:t>
      </w:r>
    </w:p>
    <w:p w:rsidR="00B97366" w:rsidRPr="00F807E8" w:rsidRDefault="00B97366" w:rsidP="00B97366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Хлеб 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E07670" w:rsidRPr="0021322E" w:rsidRDefault="00B97366" w:rsidP="0021322E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Соль</w:t>
      </w:r>
      <w:r w:rsidRPr="00F807E8">
        <w:rPr>
          <w:rFonts w:ascii="Times New Roman" w:eastAsia="Times New Roman" w:hAnsi="Times New Roman" w:cs="Times New Roman"/>
          <w:color w:val="000000"/>
          <w:lang w:eastAsia="ru-RU"/>
        </w:rPr>
        <w:t> поваренная йодированная - в эндемичных по содержанию йода районах.</w:t>
      </w:r>
    </w:p>
    <w:p w:rsidR="00E07670" w:rsidRDefault="00E07670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B2B" w:rsidRDefault="000A1B2B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0A1B2B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1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="000A1B2B" w:rsidRPr="000A1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иложение 11</w:t>
      </w:r>
    </w:p>
    <w:p w:rsidR="00F807E8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0A1B2B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A1B2B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перевозке и приему пищевых продуктов</w:t>
      </w:r>
    </w:p>
    <w:p w:rsidR="00B97366" w:rsidRPr="000A1B2B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A1B2B">
        <w:rPr>
          <w:rFonts w:ascii="Times New Roman" w:eastAsia="Times New Roman" w:hAnsi="Times New Roman" w:cs="Times New Roman"/>
          <w:b/>
          <w:color w:val="000000"/>
          <w:lang w:eastAsia="ru-RU"/>
        </w:rPr>
        <w:t>в дошкольные образовательные организации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Транспортировка пищевых продуктов проводится в условиях, обеспечивающих их сохранность и предохраняющих от загрязнения.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21322E" w:rsidRDefault="0021322E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0A1B2B" w:rsidRDefault="00B97366" w:rsidP="00B97366">
      <w:pPr>
        <w:shd w:val="clear" w:color="auto" w:fill="FFFFFF"/>
        <w:spacing w:after="0" w:line="240" w:lineRule="auto"/>
        <w:ind w:left="5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1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="000A1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ложение 12</w:t>
      </w:r>
    </w:p>
    <w:p w:rsidR="00F807E8" w:rsidRDefault="00F807E8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генеральной уборки пищеблока</w:t>
      </w:r>
    </w:p>
    <w:p w:rsidR="00F807E8" w:rsidRDefault="00F807E8" w:rsidP="00B97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генеральной уборки пищеблока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Понедельник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окон, чистка отстойников.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Вторник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полов, плинтусов.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Среда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столов и стеллажей.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Четверг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стен, дверей и батарей.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Пятница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холодильников, электроприводов, светильников (с электриком)</w:t>
      </w:r>
    </w:p>
    <w:p w:rsidR="00F807E8" w:rsidRDefault="00F807E8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220" w:rsidRDefault="00052220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2220" w:rsidRDefault="00052220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2220" w:rsidRDefault="00052220" w:rsidP="00B97366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0A1B2B" w:rsidRDefault="000A1B2B" w:rsidP="00B97366">
      <w:pPr>
        <w:shd w:val="clear" w:color="auto" w:fill="FFFFFF"/>
        <w:spacing w:after="0" w:line="240" w:lineRule="auto"/>
        <w:ind w:left="5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13</w:t>
      </w:r>
    </w:p>
    <w:p w:rsidR="000A1B2B" w:rsidRDefault="000A1B2B" w:rsidP="00B9736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дезинфекции и дератизации</w:t>
      </w:r>
    </w:p>
    <w:tbl>
      <w:tblPr>
        <w:tblW w:w="1005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118"/>
        <w:gridCol w:w="2963"/>
      </w:tblGrid>
      <w:tr w:rsidR="00B97366" w:rsidRPr="00B97366" w:rsidTr="00F807E8">
        <w:trPr>
          <w:trHeight w:val="15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d5749a56a29efdb5eba0a795b96d1704cb1b15b6"/>
            <w:bookmarkStart w:id="34" w:name="12"/>
            <w:bookmarkEnd w:id="33"/>
            <w:bookmarkEnd w:id="34"/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 (например, акт выполненных работ) и /или проведенные мероприятия*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подпись ответственного лица</w:t>
            </w:r>
          </w:p>
        </w:tc>
      </w:tr>
      <w:tr w:rsidR="006E1D0C" w:rsidRPr="00B97366" w:rsidTr="00F807E8">
        <w:trPr>
          <w:trHeight w:val="497"/>
        </w:trPr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B97366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B97366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0C" w:rsidRPr="00B97366" w:rsidRDefault="006E1D0C" w:rsidP="00B97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7366" w:rsidRPr="00B97366" w:rsidRDefault="00B97366" w:rsidP="00B9736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*Примечание: отдельно указываются мероприятия по дезинфекции в случае их проведения по запросу организации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7E8" w:rsidRDefault="00F807E8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E07670" w:rsidRDefault="000A1B2B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14</w:t>
      </w:r>
    </w:p>
    <w:p w:rsidR="00F807E8" w:rsidRPr="00E07670" w:rsidRDefault="00B97366" w:rsidP="00B97366">
      <w:pPr>
        <w:shd w:val="clear" w:color="auto" w:fill="FFFFFF"/>
        <w:spacing w:after="0" w:line="240" w:lineRule="auto"/>
        <w:ind w:left="5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</w:t>
      </w:r>
    </w:p>
    <w:p w:rsidR="00052220" w:rsidRPr="003816D9" w:rsidRDefault="00052220" w:rsidP="003816D9">
      <w:pPr>
        <w:shd w:val="clear" w:color="auto" w:fill="FFFFFF"/>
        <w:spacing w:after="0" w:line="240" w:lineRule="auto"/>
        <w:ind w:left="5046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</w:t>
      </w:r>
      <w:r w:rsidR="00B97366"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УТВЕРЖДАЮ:</w:t>
      </w:r>
    </w:p>
    <w:p w:rsidR="003816D9" w:rsidRPr="003816D9" w:rsidRDefault="00B97366" w:rsidP="003816D9">
      <w:pPr>
        <w:shd w:val="clear" w:color="auto" w:fill="FFFFFF"/>
        <w:spacing w:after="0" w:line="240" w:lineRule="auto"/>
        <w:ind w:left="504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Заведующий</w:t>
      </w:r>
      <w:r w:rsidR="00E07670" w:rsidRPr="003816D9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="00052220"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МБДОУ детский      сад</w:t>
      </w:r>
    </w:p>
    <w:p w:rsidR="00B97366" w:rsidRPr="003816D9" w:rsidRDefault="00052220" w:rsidP="003816D9">
      <w:pPr>
        <w:shd w:val="clear" w:color="auto" w:fill="FFFFFF"/>
        <w:spacing w:after="0" w:line="240" w:lineRule="auto"/>
        <w:ind w:left="5046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 Сказка»</w:t>
      </w:r>
    </w:p>
    <w:p w:rsidR="00F807E8" w:rsidRPr="003816D9" w:rsidRDefault="00E07670" w:rsidP="003816D9">
      <w:pPr>
        <w:shd w:val="clear" w:color="auto" w:fill="FFFFFF"/>
        <w:spacing w:after="0" w:line="240" w:lineRule="auto"/>
        <w:ind w:left="5046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  <w:r w:rsidR="00B97366"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  </w:t>
      </w:r>
      <w:r w:rsidR="00052220" w:rsidRPr="003816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В.В. Ерошенко</w:t>
      </w:r>
    </w:p>
    <w:p w:rsidR="00F807E8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220" w:rsidRDefault="00B97366" w:rsidP="00052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</w:t>
      </w:r>
      <w:r w:rsidR="00F8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052220" w:rsidRPr="00052220">
        <w:rPr>
          <w:rFonts w:ascii="Times New Roman" w:hAnsi="Times New Roman" w:cs="Times New Roman"/>
          <w:sz w:val="28"/>
          <w:szCs w:val="28"/>
        </w:rPr>
        <w:t xml:space="preserve">детский сад «Сказка» </w:t>
      </w:r>
      <w:proofErr w:type="spellStart"/>
      <w:r w:rsidR="00052220" w:rsidRPr="0005222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52220" w:rsidRPr="00052220">
        <w:rPr>
          <w:rFonts w:ascii="Times New Roman" w:hAnsi="Times New Roman" w:cs="Times New Roman"/>
          <w:sz w:val="28"/>
          <w:szCs w:val="28"/>
        </w:rPr>
        <w:t xml:space="preserve"> Озерный </w:t>
      </w:r>
      <w:proofErr w:type="spellStart"/>
      <w:r w:rsidR="00052220" w:rsidRPr="00052220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052220" w:rsidRPr="0005222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97366" w:rsidRDefault="00B97366" w:rsidP="0005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 безопасности выпускаемой продукции</w:t>
      </w:r>
    </w:p>
    <w:p w:rsidR="003816D9" w:rsidRPr="00B97366" w:rsidRDefault="003816D9" w:rsidP="00052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в области качества и безопасности продукции:</w:t>
      </w:r>
    </w:p>
    <w:p w:rsidR="00B97366" w:rsidRPr="00B97366" w:rsidRDefault="00B97366" w:rsidP="00B973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  </w:t>
      </w:r>
      <w:proofErr w:type="gramEnd"/>
    </w:p>
    <w:p w:rsidR="00B97366" w:rsidRPr="00B97366" w:rsidRDefault="00052220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</w:t>
      </w:r>
      <w:r w:rsidR="00B97366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детский сад </w:t>
      </w:r>
      <w:r w:rsidR="00D7552A" w:rsidRPr="00D7552A">
        <w:rPr>
          <w:rFonts w:ascii="Times New Roman" w:hAnsi="Times New Roman" w:cs="Times New Roman"/>
          <w:sz w:val="24"/>
          <w:szCs w:val="24"/>
        </w:rPr>
        <w:t xml:space="preserve">детский сад «Сказка» </w:t>
      </w:r>
      <w:proofErr w:type="spellStart"/>
      <w:r w:rsidR="00D7552A" w:rsidRPr="00D7552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7552A" w:rsidRPr="00D7552A">
        <w:rPr>
          <w:rFonts w:ascii="Times New Roman" w:hAnsi="Times New Roman" w:cs="Times New Roman"/>
          <w:sz w:val="24"/>
          <w:szCs w:val="24"/>
        </w:rPr>
        <w:t xml:space="preserve"> Озерный</w:t>
      </w:r>
      <w:r w:rsidR="00D7552A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66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обеспечения системы качества и безопасности пищевой продукции: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процесса производства пищевой продукции,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стабильности качества продукции на всех этапах ее жизненного цикла,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стремление к повышению качества и безопасности разнообразных видов пищевой продукции,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пользования ресурсов,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:rsidR="00B97366" w:rsidRPr="00B97366" w:rsidRDefault="00B97366" w:rsidP="00B973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потребителю (воспитанникам, родителям (законным представителям))  контролирующим органам подтверждения соответствия продукции установленным требованиям действующим стандартам и нормативам,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реализации политики в области качества и безопасности продукции являются: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работа с поставщиками пищевого сырья с целью улучшения качества и безопасности поставляемой продукции,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организации производства, повышение уровня культуры производства пищевой продукции,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знаний и профессионального мастерства сотрудников, чья деятельность связана с приготовлением и раздачей пищи,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B97366" w:rsidRPr="00B97366" w:rsidRDefault="00B97366" w:rsidP="00B973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Регулярное проведение внутренних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 эффективности функционирования системы качества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366" w:rsidRPr="00B97366" w:rsidRDefault="00697DAE" w:rsidP="00D7552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D7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7552A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детский сад </w:t>
      </w:r>
      <w:r w:rsidR="00D7552A" w:rsidRPr="00D7552A">
        <w:rPr>
          <w:rFonts w:ascii="Times New Roman" w:hAnsi="Times New Roman" w:cs="Times New Roman"/>
          <w:sz w:val="24"/>
          <w:szCs w:val="24"/>
        </w:rPr>
        <w:t>детский сад «Сказка</w:t>
      </w:r>
      <w:r w:rsidR="00D7552A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66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за выпуск качественной </w:t>
      </w:r>
      <w:r w:rsidR="00D7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66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потребителей.</w:t>
      </w:r>
      <w:proofErr w:type="gramEnd"/>
    </w:p>
    <w:p w:rsidR="00E07670" w:rsidRDefault="00E07670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70" w:rsidRDefault="00E07670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70" w:rsidRDefault="00E07670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2A" w:rsidRDefault="00D7552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2A" w:rsidRDefault="00D7552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E07670" w:rsidRDefault="000A1B2B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15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приказа о создании и составе группы ХАССП</w:t>
      </w:r>
    </w:p>
    <w:p w:rsidR="00F807E8" w:rsidRPr="00E07670" w:rsidRDefault="00F807E8" w:rsidP="00F80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807E8" w:rsidRPr="00E07670" w:rsidRDefault="00243FBF" w:rsidP="00F8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07E8" w:rsidRDefault="00F807E8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</w:p>
    <w:p w:rsidR="00B97366" w:rsidRPr="00B97366" w:rsidRDefault="0077112C" w:rsidP="00F8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13 января 2021г</w:t>
      </w:r>
      <w:r w:rsidR="00B97366" w:rsidRPr="00B9736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                               </w:t>
      </w:r>
      <w:r w:rsidR="00F807E8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</w:t>
      </w:r>
      <w:r w:rsidR="00B97366" w:rsidRPr="00B97366">
        <w:rPr>
          <w:rFonts w:ascii="Times New Roman" w:eastAsia="Times New Roman" w:hAnsi="Times New Roman" w:cs="Times New Roman"/>
          <w:color w:val="000000"/>
          <w:lang w:eastAsia="ru-RU"/>
        </w:rPr>
        <w:t>№___</w:t>
      </w:r>
    </w:p>
    <w:p w:rsidR="00F807E8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«О создании рабочей группы на предприятии </w:t>
      </w:r>
    </w:p>
    <w:p w:rsidR="00B97366" w:rsidRPr="00E07670" w:rsidRDefault="00F807E8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97366" w:rsidRPr="00E0767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076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97366" w:rsidRPr="00E07670">
        <w:rPr>
          <w:rFonts w:ascii="Times New Roman" w:eastAsia="Times New Roman" w:hAnsi="Times New Roman" w:cs="Times New Roman"/>
          <w:color w:val="000000"/>
          <w:lang w:eastAsia="ru-RU"/>
        </w:rPr>
        <w:t>разработке и внедрению принципов ХАССП,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утверждении</w:t>
      </w:r>
      <w:proofErr w:type="gramEnd"/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 ХАССП»</w:t>
      </w:r>
      <w:r w:rsidR="00A277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366" w:rsidRPr="00E07670" w:rsidRDefault="00A2779D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В </w:t>
      </w:r>
      <w:r w:rsidR="00B97366"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соответствии с </w:t>
      </w:r>
      <w:proofErr w:type="gramStart"/>
      <w:r w:rsidR="00B97366" w:rsidRPr="00E07670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="00B97366"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ПРИКАЗЫВАЮ: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1.Организовать и назначить постоя</w:t>
      </w:r>
      <w:r w:rsidR="00F807E8"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нно действующую группу ХАССП в </w:t>
      </w:r>
      <w:r w:rsidR="00D7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7552A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детский сад </w:t>
      </w:r>
      <w:r w:rsidR="00D7552A" w:rsidRPr="00D7552A">
        <w:rPr>
          <w:rFonts w:ascii="Times New Roman" w:hAnsi="Times New Roman" w:cs="Times New Roman"/>
          <w:sz w:val="24"/>
          <w:szCs w:val="24"/>
        </w:rPr>
        <w:t>детский сад «Сказка</w:t>
      </w:r>
      <w:r w:rsidR="00D7552A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по разработке и внедрению системы ХАССП в составе:</w:t>
      </w:r>
    </w:p>
    <w:p w:rsidR="00B97366" w:rsidRPr="00E07670" w:rsidRDefault="00470AB3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Координатор Ерошенко Вера Витальевна </w:t>
      </w:r>
      <w:r w:rsidR="0077112C">
        <w:rPr>
          <w:rFonts w:ascii="Times New Roman" w:eastAsia="Times New Roman" w:hAnsi="Times New Roman" w:cs="Times New Roman"/>
          <w:color w:val="000000"/>
          <w:lang w:eastAsia="ru-RU"/>
        </w:rPr>
        <w:t>(заведующая)</w:t>
      </w:r>
    </w:p>
    <w:p w:rsidR="00B97366" w:rsidRPr="00E07670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Технич</w:t>
      </w:r>
      <w:r w:rsidR="0077112C">
        <w:rPr>
          <w:rFonts w:ascii="Times New Roman" w:eastAsia="Times New Roman" w:hAnsi="Times New Roman" w:cs="Times New Roman"/>
          <w:color w:val="000000"/>
          <w:lang w:eastAsia="ru-RU"/>
        </w:rPr>
        <w:t>еский секретарь  </w:t>
      </w:r>
      <w:proofErr w:type="spellStart"/>
      <w:r w:rsidR="00470AB3">
        <w:rPr>
          <w:rFonts w:ascii="Times New Roman" w:eastAsia="Times New Roman" w:hAnsi="Times New Roman" w:cs="Times New Roman"/>
          <w:color w:val="000000"/>
          <w:lang w:eastAsia="ru-RU"/>
        </w:rPr>
        <w:t>Олло</w:t>
      </w:r>
      <w:proofErr w:type="spellEnd"/>
      <w:r w:rsidR="00470AB3">
        <w:rPr>
          <w:rFonts w:ascii="Times New Roman" w:eastAsia="Times New Roman" w:hAnsi="Times New Roman" w:cs="Times New Roman"/>
          <w:color w:val="000000"/>
          <w:lang w:eastAsia="ru-RU"/>
        </w:rPr>
        <w:t xml:space="preserve"> Татьяна Валерьевна (повар)</w:t>
      </w:r>
    </w:p>
    <w:p w:rsidR="00B97366" w:rsidRPr="00E07670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Члены рабочей группы на предприятии:</w:t>
      </w:r>
    </w:p>
    <w:p w:rsidR="00B97366" w:rsidRPr="00E07670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Член раб</w:t>
      </w:r>
      <w:r w:rsidR="0077112C">
        <w:rPr>
          <w:rFonts w:ascii="Times New Roman" w:eastAsia="Times New Roman" w:hAnsi="Times New Roman" w:cs="Times New Roman"/>
          <w:color w:val="000000"/>
          <w:lang w:eastAsia="ru-RU"/>
        </w:rPr>
        <w:t xml:space="preserve">очей группы ХАССП </w:t>
      </w:r>
      <w:proofErr w:type="spellStart"/>
      <w:r w:rsidR="00470AB3">
        <w:rPr>
          <w:rFonts w:ascii="Times New Roman" w:eastAsia="Times New Roman" w:hAnsi="Times New Roman" w:cs="Times New Roman"/>
          <w:color w:val="000000"/>
          <w:lang w:eastAsia="ru-RU"/>
        </w:rPr>
        <w:t>Карпенкова</w:t>
      </w:r>
      <w:proofErr w:type="spellEnd"/>
      <w:r w:rsidR="00470AB3">
        <w:rPr>
          <w:rFonts w:ascii="Times New Roman" w:eastAsia="Times New Roman" w:hAnsi="Times New Roman" w:cs="Times New Roman"/>
          <w:color w:val="000000"/>
          <w:lang w:eastAsia="ru-RU"/>
        </w:rPr>
        <w:t xml:space="preserve"> Екатерина Александровна (председатель профсоюза)</w:t>
      </w:r>
    </w:p>
    <w:p w:rsidR="00B97366" w:rsidRPr="00E07670" w:rsidRDefault="00B97366" w:rsidP="00F8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Член раб</w:t>
      </w:r>
      <w:r w:rsidR="003816D9">
        <w:rPr>
          <w:rFonts w:ascii="Times New Roman" w:eastAsia="Times New Roman" w:hAnsi="Times New Roman" w:cs="Times New Roman"/>
          <w:color w:val="000000"/>
          <w:lang w:eastAsia="ru-RU"/>
        </w:rPr>
        <w:t xml:space="preserve">очей группы ХАССП </w:t>
      </w:r>
      <w:proofErr w:type="spellStart"/>
      <w:r w:rsidR="003816D9">
        <w:rPr>
          <w:rFonts w:ascii="Times New Roman" w:eastAsia="Times New Roman" w:hAnsi="Times New Roman" w:cs="Times New Roman"/>
          <w:color w:val="000000"/>
          <w:lang w:eastAsia="ru-RU"/>
        </w:rPr>
        <w:t>Спорняшова</w:t>
      </w:r>
      <w:proofErr w:type="spellEnd"/>
      <w:r w:rsidR="003816D9">
        <w:rPr>
          <w:rFonts w:ascii="Times New Roman" w:eastAsia="Times New Roman" w:hAnsi="Times New Roman" w:cs="Times New Roman"/>
          <w:color w:val="000000"/>
          <w:lang w:eastAsia="ru-RU"/>
        </w:rPr>
        <w:t xml:space="preserve"> Анна Александровна</w:t>
      </w: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07E8" w:rsidRPr="00E07670">
        <w:rPr>
          <w:rFonts w:ascii="Times New Roman" w:eastAsia="Times New Roman" w:hAnsi="Times New Roman" w:cs="Times New Roman"/>
          <w:color w:val="000000"/>
          <w:lang w:eastAsia="ru-RU"/>
        </w:rPr>
        <w:t>(заведующий продуктовым складом)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2. Рабочей группе ХАССП разработать и внедрить систему ХАССП.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3. 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</w:t>
      </w:r>
      <w:r w:rsidR="00E07670" w:rsidRPr="00E07670">
        <w:rPr>
          <w:rFonts w:ascii="Times New Roman" w:eastAsia="Times New Roman" w:hAnsi="Times New Roman" w:cs="Times New Roman"/>
          <w:color w:val="000000"/>
          <w:lang w:eastAsia="ru-RU"/>
        </w:rPr>
        <w:t>ментирования и обеспечить ими ДОУ.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4.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5. 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:rsidR="00B97366" w:rsidRPr="00E07670" w:rsidRDefault="00B97366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6. Рабочей группе ХАССП проводить анализ безопасности и качества выпускаемой продукции, эффективности системы ХАССП.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7. Вменить в обязанности координатора рабочей группы ХАССП: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формирование состава рабочей группы в соответствии с областью разработки;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внесение изменений в состав рабочей группы в случае необходимости;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координация работы группы;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обеспечение выполнения согласованного плана;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распределение работы и обязанностей;</w:t>
      </w:r>
    </w:p>
    <w:p w:rsidR="00B97366" w:rsidRPr="00E07670" w:rsidRDefault="00B97366" w:rsidP="00B973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обеспечение охвата всей области разработки.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8. Вменить в обязанности технического секретаря  рабочей группы ХАССП</w:t>
      </w:r>
    </w:p>
    <w:p w:rsidR="00B97366" w:rsidRPr="00E07670" w:rsidRDefault="00B97366" w:rsidP="00B973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доведение до исполнителей решения группы.</w:t>
      </w:r>
    </w:p>
    <w:p w:rsidR="00B97366" w:rsidRPr="00E07670" w:rsidRDefault="00B97366" w:rsidP="00E0767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Заведующему и координатору и техническому </w:t>
      </w:r>
      <w:r w:rsidR="00E07670"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секретарю рабочей группы ХАССП </w:t>
      </w: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организовать внутренние проверки в соответствии с планом контроля организации питания (Приложение 1 к приказу № ____________)</w:t>
      </w:r>
    </w:p>
    <w:p w:rsidR="00B97366" w:rsidRPr="00E07670" w:rsidRDefault="00B97366" w:rsidP="00E0767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Дополнительно включать в Программу проверки: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анализ зарегистрированных рекламаций, претензий, жалоб и происшествий, связанных с нарушением безопасности продукции;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оценку соответствия фактически выполняемых процедур документам системы ХАССП;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проверку выполнения предупреждающих действий;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анализ результатов мониторинга критических контрольных точек и проведенных корректирующих действий;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оценку эффективности системы ХАССП и составление рекомендаций по ее улучшению;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- актуализацию документов.</w:t>
      </w:r>
    </w:p>
    <w:p w:rsidR="00B97366" w:rsidRPr="00E07670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11. Разработать и утвердить настоящим приказом Программу ХАССП</w:t>
      </w:r>
    </w:p>
    <w:p w:rsidR="00D7552A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12. Данный приказ довести до сведения работников.</w:t>
      </w:r>
    </w:p>
    <w:p w:rsidR="0077112C" w:rsidRPr="00E07670" w:rsidRDefault="0077112C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Default="00B97366" w:rsidP="00B9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>Зав</w:t>
      </w:r>
      <w:r w:rsidR="00E07670" w:rsidRPr="00E07670">
        <w:rPr>
          <w:rFonts w:ascii="Times New Roman" w:eastAsia="Times New Roman" w:hAnsi="Times New Roman" w:cs="Times New Roman"/>
          <w:color w:val="000000"/>
          <w:lang w:eastAsia="ru-RU"/>
        </w:rPr>
        <w:t>едующий</w:t>
      </w:r>
      <w:r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</w:t>
      </w:r>
      <w:r w:rsidR="00E07670" w:rsidRPr="00E0767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D7552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В.В. Ерошенко</w:t>
      </w:r>
    </w:p>
    <w:p w:rsidR="00D7552A" w:rsidRDefault="00D7552A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670" w:rsidRPr="00E07670" w:rsidRDefault="00A2779D" w:rsidP="00B97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Ознакомлены:</w:t>
      </w:r>
    </w:p>
    <w:p w:rsidR="0077112C" w:rsidRDefault="0077112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19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результатов медицинских осмотров работников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раздачей пищи)</w:t>
      </w:r>
    </w:p>
    <w:tbl>
      <w:tblPr>
        <w:tblW w:w="10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694"/>
        <w:gridCol w:w="1557"/>
        <w:gridCol w:w="2166"/>
        <w:gridCol w:w="2228"/>
        <w:gridCol w:w="1680"/>
      </w:tblGrid>
      <w:tr w:rsidR="00B97366" w:rsidRPr="00B97366" w:rsidTr="006E1D0C">
        <w:trPr>
          <w:trHeight w:val="6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5" w:name="1ae4762d8b8ffc8c62217d4bd481d059d364c213"/>
            <w:bookmarkStart w:id="36" w:name="13"/>
            <w:bookmarkEnd w:id="35"/>
            <w:bookmarkEnd w:id="36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N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Ф.И.О. работника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hyperlink r:id="rId15" w:anchor="h.2s8eyo1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Должность  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Дата прохождения медицинского осмотра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Медицинское заключение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Дата следующего медицинского осмотра</w:t>
            </w:r>
          </w:p>
        </w:tc>
      </w:tr>
      <w:tr w:rsidR="00B97366" w:rsidRPr="00B97366" w:rsidTr="006E1D0C">
        <w:trPr>
          <w:trHeight w:val="22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97366" w:rsidRPr="00B97366" w:rsidTr="006E1D0C">
        <w:trPr>
          <w:trHeight w:val="22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97366" w:rsidRPr="00B97366" w:rsidTr="006E1D0C">
        <w:trPr>
          <w:trHeight w:val="22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3.  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E1D0C" w:rsidRDefault="006E1D0C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D0C" w:rsidRDefault="006E1D0C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20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осмотра на гнойничковые заболевания работников пищеблока</w:t>
      </w:r>
    </w:p>
    <w:tbl>
      <w:tblPr>
        <w:tblW w:w="100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400"/>
        <w:gridCol w:w="1712"/>
        <w:gridCol w:w="1712"/>
        <w:gridCol w:w="1712"/>
        <w:gridCol w:w="1712"/>
      </w:tblGrid>
      <w:tr w:rsidR="00B97366" w:rsidRPr="00B97366" w:rsidTr="006E1D0C">
        <w:trPr>
          <w:trHeight w:val="60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7" w:name="b2640f84a4970da92a47802208bd7fd07815f697"/>
            <w:bookmarkStart w:id="38" w:name="14"/>
            <w:bookmarkEnd w:id="37"/>
            <w:bookmarkEnd w:id="38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N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Ф.И.О. работника  </w:t>
            </w:r>
          </w:p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пищеблока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hyperlink r:id="rId16" w:anchor="h.2s8eyo1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Должность  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97366" w:rsidRPr="00B97366" w:rsidTr="006E1D0C">
        <w:trPr>
          <w:trHeight w:val="21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97366" w:rsidRPr="00B97366" w:rsidTr="006E1D0C">
        <w:trPr>
          <w:trHeight w:val="21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21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Приложение </w:t>
      </w:r>
      <w:r w:rsidR="00EB0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00EC" w:rsidRPr="00FE3611">
        <w:rPr>
          <w:rFonts w:ascii="Times New Roman" w:eastAsia="Times New Roman" w:hAnsi="Times New Roman" w:cs="Times New Roman"/>
          <w:lang w:eastAsia="ru-RU"/>
        </w:rPr>
        <w:t>СанПиН</w:t>
      </w:r>
      <w:r w:rsidR="00EB00EC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282215">
        <w:rPr>
          <w:rStyle w:val="hgkelc"/>
        </w:rPr>
        <w:t xml:space="preserve"> </w:t>
      </w:r>
      <w:r w:rsidR="00282215" w:rsidRPr="00282215">
        <w:rPr>
          <w:rStyle w:val="hgkelc"/>
        </w:rPr>
        <w:t>СП 2.4.3648-20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9" w:name="h.4d34og8"/>
      <w:bookmarkEnd w:id="39"/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здоровья персонала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60"/>
        <w:gridCol w:w="1755"/>
        <w:gridCol w:w="587"/>
        <w:gridCol w:w="587"/>
        <w:gridCol w:w="587"/>
        <w:gridCol w:w="703"/>
        <w:gridCol w:w="587"/>
        <w:gridCol w:w="587"/>
        <w:gridCol w:w="703"/>
        <w:gridCol w:w="587"/>
      </w:tblGrid>
      <w:tr w:rsidR="00B97366" w:rsidRPr="00B97366" w:rsidTr="00A33959">
        <w:trPr>
          <w:trHeight w:val="3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0" w:name="6f82388774c1f02f10804b6fe0694cd344cc3786"/>
            <w:bookmarkStart w:id="41" w:name="15"/>
            <w:bookmarkEnd w:id="40"/>
            <w:bookmarkEnd w:id="41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N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Ф.И.О. работника  </w:t>
            </w: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hyperlink r:id="rId17" w:anchor="h.2s8eyo1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Должность  </w:t>
            </w:r>
          </w:p>
        </w:tc>
        <w:tc>
          <w:tcPr>
            <w:tcW w:w="4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    Месяц/дни </w:t>
            </w:r>
            <w:hyperlink r:id="rId18" w:anchor="h.17dp8vu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u w:val="single"/>
                  <w:lang w:eastAsia="ru-RU"/>
                </w:rPr>
                <w:t>&lt;**&gt;</w:t>
              </w:r>
            </w:hyperlink>
            <w:hyperlink r:id="rId19" w:anchor="h.17dp8vu" w:history="1">
              <w:r w:rsidRPr="00B97366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u w:val="single"/>
                  <w:lang w:eastAsia="ru-RU"/>
                </w:rPr>
                <w:t>:</w:t>
              </w:r>
            </w:hyperlink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        </w:t>
            </w:r>
          </w:p>
        </w:tc>
      </w:tr>
      <w:tr w:rsidR="00B97366" w:rsidRPr="00B97366" w:rsidTr="00A33959">
        <w:trPr>
          <w:trHeight w:val="1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4  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7  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...</w:t>
            </w:r>
          </w:p>
        </w:tc>
      </w:tr>
      <w:tr w:rsidR="00B97366" w:rsidRPr="00B97366" w:rsidTr="00A33959">
        <w:trPr>
          <w:trHeight w:val="2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1.  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97366" w:rsidRPr="00B97366" w:rsidTr="00A33959">
        <w:trPr>
          <w:trHeight w:val="2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2.  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97366" w:rsidRPr="00B97366" w:rsidTr="00A33959">
        <w:trPr>
          <w:trHeight w:val="23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3.  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2" w:name="h.2s8eyo1"/>
      <w:bookmarkEnd w:id="42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3" w:name="h.17dp8vu"/>
      <w:bookmarkEnd w:id="43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&lt;**&gt; Условные обозначения: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- здоров; Отстранен - отстранен от работы;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отп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отпуск; В - выходной; б/л - больничный лист.</w:t>
      </w:r>
      <w:proofErr w:type="gramEnd"/>
    </w:p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22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включения бактерицидной лампы в холодном цехе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учет работы ультрафиолетовой бактерицидной установки</w:t>
      </w:r>
    </w:p>
    <w:tbl>
      <w:tblPr>
        <w:tblW w:w="10118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100"/>
        <w:gridCol w:w="1622"/>
        <w:gridCol w:w="1417"/>
        <w:gridCol w:w="1504"/>
        <w:gridCol w:w="1189"/>
        <w:gridCol w:w="1463"/>
        <w:gridCol w:w="1351"/>
      </w:tblGrid>
      <w:tr w:rsidR="00A33959" w:rsidRPr="00B97366" w:rsidTr="00A33959">
        <w:trPr>
          <w:trHeight w:val="7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4" w:name="117017dd5108520b938be807163eac0abe1caf01"/>
            <w:bookmarkStart w:id="45" w:name="16"/>
            <w:bookmarkEnd w:id="44"/>
            <w:bookmarkEnd w:id="45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обеззараживани</w:t>
            </w: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присутствии или отсутствии людей)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обеззараживания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(Воздух или поверхность, или то и другое)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микроорганизма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(санитарно-показательный или иной)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облучения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(непрерывный или повторно-кратковременный)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Длительность</w:t>
            </w:r>
            <w:r w:rsidRPr="00B97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(для повторно-кратковременного интервал между сеансами облучения)</w:t>
            </w:r>
          </w:p>
        </w:tc>
      </w:tr>
      <w:tr w:rsidR="00A33959" w:rsidRPr="00B97366" w:rsidTr="00A33959">
        <w:trPr>
          <w:trHeight w:val="173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</w:t>
            </w:r>
            <w:proofErr w:type="gramEnd"/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33959" w:rsidRPr="00B97366" w:rsidTr="00A33959">
        <w:trPr>
          <w:trHeight w:val="5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33959" w:rsidRPr="00B97366" w:rsidTr="00A33959">
        <w:trPr>
          <w:trHeight w:val="11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D" w:rsidRDefault="00A2779D" w:rsidP="00B973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23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контроля санитарного состояния пищеблоки и кладовой</w:t>
      </w:r>
    </w:p>
    <w:tbl>
      <w:tblPr>
        <w:tblW w:w="10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83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31"/>
        <w:gridCol w:w="336"/>
        <w:gridCol w:w="270"/>
        <w:gridCol w:w="270"/>
        <w:gridCol w:w="270"/>
        <w:gridCol w:w="270"/>
        <w:gridCol w:w="270"/>
      </w:tblGrid>
      <w:tr w:rsidR="00B97366" w:rsidRPr="00B97366" w:rsidTr="00A2779D">
        <w:trPr>
          <w:trHeight w:val="328"/>
        </w:trPr>
        <w:tc>
          <w:tcPr>
            <w:tcW w:w="10759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6" w:name="3837d0c497fce53b09b96d0f49575d22608ade41"/>
            <w:bookmarkStart w:id="47" w:name="17"/>
            <w:bookmarkEnd w:id="46"/>
            <w:bookmarkEnd w:id="47"/>
            <w:r w:rsidRPr="00A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Месяц</w:t>
            </w:r>
          </w:p>
        </w:tc>
      </w:tr>
      <w:tr w:rsidR="00471DFF" w:rsidRPr="00B97366" w:rsidTr="00A2779D">
        <w:trPr>
          <w:trHeight w:val="111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1DFF" w:rsidRPr="00B97366" w:rsidTr="00A2779D">
        <w:trPr>
          <w:trHeight w:val="5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Санитарно-гигиеническое состояние кладовой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5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Санитарно-гигиеническое состояние пищеблока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37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Нормы закладки сырой продукции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37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Бракераж готовой продукции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5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Соответствие технологии приготовления блюд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37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Нормы выдачи готовых блюд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37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Соблюдение режима выдачи пищи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highlight w:val="yellow"/>
                <w:lang w:eastAsia="ru-RU"/>
              </w:rPr>
            </w:pPr>
          </w:p>
        </w:tc>
      </w:tr>
      <w:tr w:rsidR="00471DFF" w:rsidRPr="00B97366" w:rsidTr="00A2779D">
        <w:trPr>
          <w:trHeight w:val="5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8.Контроль качества мытья оборудования и посуды на пищеблоке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1DFF" w:rsidRPr="00B97366" w:rsidTr="00A2779D">
        <w:trPr>
          <w:trHeight w:val="37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Соблюдение графика генеральной уборки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2779D" w:rsidRPr="00A2779D" w:rsidRDefault="00A2779D" w:rsidP="00A2779D">
      <w:pPr>
        <w:pStyle w:val="a6"/>
        <w:rPr>
          <w:rFonts w:ascii="Times New Roman" w:hAnsi="Times New Roman" w:cs="Times New Roman"/>
        </w:rPr>
      </w:pPr>
      <w:r w:rsidRPr="00A2779D">
        <w:rPr>
          <w:rFonts w:ascii="Times New Roman" w:hAnsi="Times New Roman" w:cs="Times New Roman"/>
        </w:rPr>
        <w:t>Условные обозначения:</w:t>
      </w:r>
    </w:p>
    <w:p w:rsidR="00A2779D" w:rsidRPr="00A2779D" w:rsidRDefault="00A2779D" w:rsidP="00A2779D">
      <w:pPr>
        <w:pStyle w:val="a6"/>
        <w:rPr>
          <w:rFonts w:ascii="Times New Roman" w:hAnsi="Times New Roman" w:cs="Times New Roman"/>
        </w:rPr>
      </w:pPr>
    </w:p>
    <w:p w:rsidR="00A2779D" w:rsidRPr="00A2779D" w:rsidRDefault="00B97366" w:rsidP="00A2779D">
      <w:pPr>
        <w:pStyle w:val="a6"/>
        <w:rPr>
          <w:rFonts w:ascii="Times New Roman" w:hAnsi="Times New Roman" w:cs="Times New Roman"/>
        </w:rPr>
      </w:pPr>
      <w:r w:rsidRPr="00A2779D">
        <w:rPr>
          <w:rFonts w:ascii="Times New Roman" w:hAnsi="Times New Roman" w:cs="Times New Roman"/>
        </w:rPr>
        <w:t>- не закрашенные знаки - полностью соответствует требованиям;</w:t>
      </w:r>
    </w:p>
    <w:p w:rsidR="00A2779D" w:rsidRPr="00A2779D" w:rsidRDefault="00A2779D" w:rsidP="00A2779D">
      <w:pPr>
        <w:pStyle w:val="a6"/>
        <w:rPr>
          <w:rFonts w:ascii="Times New Roman" w:hAnsi="Times New Roman" w:cs="Times New Roman"/>
        </w:rPr>
      </w:pPr>
      <w:r w:rsidRPr="00A2779D">
        <w:rPr>
          <w:rFonts w:ascii="Times New Roman" w:hAnsi="Times New Roman" w:cs="Times New Roman"/>
        </w:rPr>
        <w:t>-частично закрашенные знаки - частично соответствует (небольшие нарушения);</w:t>
      </w:r>
      <w:r w:rsidR="005E71D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0"/>
                <wp:docPr id="3" name="AutoShape 8" descr="https://docs.google.com/drawings/image?id=sIgP8xzkZBIJQe54Ze6Bx5g&amp;rev=1&amp;h=33&amp;w=3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docs.google.com/drawings/image?id=sIgP8xzkZBIJQe54Ze6Bx5g&amp;rev=1&amp;h=33&amp;w=3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plc&#10;nPsCAAAm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A2779D" w:rsidRPr="00A2779D" w:rsidRDefault="00A2779D" w:rsidP="00A2779D">
      <w:pPr>
        <w:pStyle w:val="a6"/>
        <w:rPr>
          <w:rFonts w:ascii="Times New Roman" w:hAnsi="Times New Roman" w:cs="Times New Roman"/>
        </w:rPr>
      </w:pPr>
    </w:p>
    <w:p w:rsidR="00A2779D" w:rsidRPr="00A2779D" w:rsidRDefault="00B97366" w:rsidP="00A2779D">
      <w:pPr>
        <w:pStyle w:val="a6"/>
        <w:rPr>
          <w:rFonts w:ascii="Times New Roman" w:hAnsi="Times New Roman" w:cs="Times New Roman"/>
        </w:rPr>
      </w:pPr>
      <w:r w:rsidRPr="00A2779D">
        <w:rPr>
          <w:rFonts w:ascii="Times New Roman" w:hAnsi="Times New Roman" w:cs="Times New Roman"/>
        </w:rPr>
        <w:t>-полностью закра</w:t>
      </w:r>
      <w:r w:rsidR="00A2779D" w:rsidRPr="00A2779D">
        <w:rPr>
          <w:rFonts w:ascii="Times New Roman" w:hAnsi="Times New Roman" w:cs="Times New Roman"/>
        </w:rPr>
        <w:t xml:space="preserve">шенные знаки - не соответствует </w:t>
      </w:r>
      <w:r w:rsidRPr="00A2779D">
        <w:rPr>
          <w:rFonts w:ascii="Times New Roman" w:hAnsi="Times New Roman" w:cs="Times New Roman"/>
        </w:rPr>
        <w:t xml:space="preserve">требованиям. </w:t>
      </w:r>
    </w:p>
    <w:p w:rsidR="00A2779D" w:rsidRPr="00A2779D" w:rsidRDefault="00A2779D" w:rsidP="00A2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lang w:eastAsia="ru-RU"/>
        </w:rPr>
        <w:t>Ответственные лица:</w:t>
      </w:r>
      <w:r w:rsidR="005E71D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905" b="635"/>
                <wp:docPr id="2" name="AutoShape 5" descr="https://docs.google.com/drawings/image?id=s8FosWpGWETuTg-gbd4hZnA&amp;rev=1&amp;h=28&amp;w=2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docs.google.com/drawings/image?id=s8FosWpGWETuTg-gbd4hZnA&amp;rev=1&amp;h=28&amp;w=2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5qG8fgC&#10;AAAm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E71D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905" b="635"/>
                <wp:docPr id="1" name="AutoShape 6" descr="https://docs.google.com/drawings/image?id=sRscT2729P5fxzlGsS_Qv6Q&amp;rev=1&amp;h=28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docs.google.com/drawings/image?id=sRscT2729P5fxzlGsS_Qv6Q&amp;rev=1&amp;h=28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76f04vgC&#10;AAAm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7552A" w:rsidRDefault="00A2779D" w:rsidP="00A2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Заведующий </w:t>
      </w:r>
      <w:r w:rsidR="00D7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7552A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детский сад </w:t>
      </w:r>
      <w:r w:rsidR="00D7552A" w:rsidRPr="00D7552A">
        <w:rPr>
          <w:rFonts w:ascii="Times New Roman" w:hAnsi="Times New Roman" w:cs="Times New Roman"/>
          <w:sz w:val="24"/>
          <w:szCs w:val="24"/>
        </w:rPr>
        <w:t>детский сад «Сказка</w:t>
      </w:r>
      <w:r w:rsidR="00D755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2779D" w:rsidRPr="00A2779D" w:rsidRDefault="00D7552A" w:rsidP="00A2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Заведующий хозяйством</w:t>
      </w:r>
    </w:p>
    <w:p w:rsidR="00A2779D" w:rsidRPr="00A2779D" w:rsidRDefault="00A2779D" w:rsidP="00A277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779D" w:rsidRDefault="00A2779D" w:rsidP="00A2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D" w:rsidRDefault="00A2779D" w:rsidP="00A277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366" w:rsidRPr="00B97366" w:rsidRDefault="00B97366" w:rsidP="00A2779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                    </w:t>
      </w:r>
    </w:p>
    <w:p w:rsidR="00B97366" w:rsidRPr="00A2779D" w:rsidRDefault="00B97366" w:rsidP="00A2779D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25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претензий, жалоб и происшествий, связанные с безопасностью пищевой продукции</w:t>
      </w:r>
    </w:p>
    <w:tbl>
      <w:tblPr>
        <w:tblW w:w="1044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871"/>
        <w:gridCol w:w="1382"/>
        <w:gridCol w:w="1362"/>
        <w:gridCol w:w="1275"/>
        <w:gridCol w:w="1425"/>
        <w:gridCol w:w="1802"/>
      </w:tblGrid>
      <w:tr w:rsidR="00471DFF" w:rsidRPr="00B97366" w:rsidTr="00A2779D">
        <w:trPr>
          <w:trHeight w:val="160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8" w:name="9349032a76a858f0eb2cac9b449c59835168d0b1"/>
            <w:bookmarkStart w:id="49" w:name="19"/>
            <w:bookmarkEnd w:id="48"/>
            <w:bookmarkEnd w:id="49"/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79D" w:rsidRPr="00B97366" w:rsidRDefault="00B97366" w:rsidP="00B973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претензий, жалоб и происшествий, связанные с безопасностью пищевой продукции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лица, принявшего обращение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факту обращения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66" w:rsidRPr="00B97366" w:rsidRDefault="00B97366" w:rsidP="00B973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97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за исполнение</w:t>
            </w:r>
          </w:p>
        </w:tc>
      </w:tr>
      <w:tr w:rsidR="00A2779D" w:rsidRPr="00B97366" w:rsidTr="00A2779D">
        <w:trPr>
          <w:trHeight w:val="323"/>
        </w:trPr>
        <w:tc>
          <w:tcPr>
            <w:tcW w:w="1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Default="00A2779D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79D" w:rsidRPr="00B97366" w:rsidRDefault="00A2779D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79D" w:rsidRPr="00B97366" w:rsidTr="00A2779D">
        <w:trPr>
          <w:trHeight w:val="879"/>
        </w:trPr>
        <w:tc>
          <w:tcPr>
            <w:tcW w:w="10445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9D" w:rsidRDefault="00A2779D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79D" w:rsidRPr="00A2779D" w:rsidRDefault="00A2779D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79D" w:rsidRPr="00B97366" w:rsidRDefault="00A2779D" w:rsidP="00B973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7366" w:rsidRPr="00A2779D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lang w:eastAsia="ru-RU"/>
        </w:rPr>
        <w:t>Приложение 26.1.</w:t>
      </w:r>
    </w:p>
    <w:p w:rsidR="00B97366" w:rsidRPr="00A2779D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составлению меню для организации питания</w:t>
      </w:r>
    </w:p>
    <w:p w:rsidR="00B97366" w:rsidRPr="00A2779D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разного возраста</w:t>
      </w:r>
    </w:p>
    <w:p w:rsidR="00B97366" w:rsidRPr="00A2779D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</w:t>
      </w:r>
    </w:p>
    <w:p w:rsidR="00B97366" w:rsidRPr="00DA3D9E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физиологических потребностей в энергии и пищевых</w:t>
      </w:r>
    </w:p>
    <w:p w:rsidR="00B97366" w:rsidRPr="00DA3D9E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веществах</w:t>
      </w:r>
      <w:proofErr w:type="gramEnd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возрастных групп</w:t>
      </w: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237"/>
        <w:gridCol w:w="1236"/>
        <w:gridCol w:w="1114"/>
        <w:gridCol w:w="1236"/>
        <w:gridCol w:w="1359"/>
        <w:gridCol w:w="1236"/>
      </w:tblGrid>
      <w:tr w:rsidR="00B97366" w:rsidRPr="00B97366" w:rsidTr="00471DFF">
        <w:trPr>
          <w:trHeight w:val="402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bookmarkStart w:id="50" w:name="88b99231cf2123e86493ae7dc75a964c7e8451c5"/>
            <w:bookmarkStart w:id="51" w:name="20"/>
            <w:bookmarkEnd w:id="50"/>
            <w:bookmarkEnd w:id="51"/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  </w:t>
            </w: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мес.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4 - 6  </w:t>
            </w: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мес.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7 - 12 </w:t>
            </w: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1 - 2  </w:t>
            </w: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 г.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3 - 7  </w:t>
            </w: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лет</w:t>
            </w:r>
          </w:p>
        </w:tc>
      </w:tr>
      <w:tr w:rsidR="00B97366" w:rsidRPr="00B97366" w:rsidTr="00471DFF">
        <w:trPr>
          <w:trHeight w:val="241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(</w:t>
            </w:r>
            <w:proofErr w:type="gramStart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  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115 </w:t>
            </w:r>
            <w:hyperlink r:id="rId20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115 </w:t>
            </w:r>
            <w:hyperlink r:id="rId21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110 </w:t>
            </w:r>
            <w:hyperlink r:id="rId22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B97366" w:rsidRPr="00B97366" w:rsidTr="00471DFF">
        <w:trPr>
          <w:trHeight w:val="226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Белок, </w:t>
            </w:r>
            <w:proofErr w:type="gramStart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B97366" w:rsidRPr="00B97366" w:rsidTr="00471DFF">
        <w:trPr>
          <w:trHeight w:val="402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262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anchor="h.3rdcrjn" w:history="1">
              <w:r w:rsidR="00B97366"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  <w:hyperlink r:id="rId24" w:anchor="h.3rdcrjn" w:history="1">
              <w:r w:rsidR="00B97366"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</w:hyperlink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животный</w:t>
            </w:r>
            <w:proofErr w:type="gramStart"/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(%)                </w:t>
            </w:r>
            <w:proofErr w:type="gramEnd"/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97366" w:rsidRPr="00B97366" w:rsidTr="00471DFF">
        <w:trPr>
          <w:trHeight w:val="402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2626" w:rsidP="00B9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anchor="h.26in1rg" w:history="1">
              <w:r w:rsidR="00B97366"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&lt;**&gt;</w:t>
              </w:r>
            </w:hyperlink>
            <w:hyperlink r:id="rId26" w:anchor="h.26in1rg" w:history="1">
              <w:r w:rsidR="00B97366"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</w:hyperlink>
            <w:proofErr w:type="gramStart"/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 массы    </w:t>
            </w:r>
            <w:r w:rsidR="00B97366"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тела             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97366" w:rsidRPr="00B97366" w:rsidTr="00471DFF">
        <w:trPr>
          <w:trHeight w:val="241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6,5 </w:t>
            </w:r>
            <w:hyperlink r:id="rId27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</w:t>
            </w:r>
            <w:hyperlink r:id="rId28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5,5 </w:t>
            </w:r>
            <w:hyperlink r:id="rId29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97366" w:rsidRPr="00B97366" w:rsidTr="00471DFF">
        <w:trPr>
          <w:trHeight w:val="226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Углеводы, </w:t>
            </w:r>
            <w:proofErr w:type="gramStart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</w:t>
            </w:r>
            <w:hyperlink r:id="rId30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</w:t>
            </w:r>
            <w:hyperlink r:id="rId31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</w:t>
            </w:r>
            <w:hyperlink r:id="rId32" w:anchor="h.3rdcrjn" w:history="1">
              <w:r w:rsidRPr="00A2779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A2779D" w:rsidRDefault="00B97366" w:rsidP="00A277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</w:tr>
    </w:tbl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2" w:name="h.3rdcrjn"/>
      <w:bookmarkEnd w:id="52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/кг массы тела.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3" w:name="h.26in1rg"/>
      <w:bookmarkEnd w:id="53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Перетаривание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готовой кулинарной продукции и блюд не допускается.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организациях.</w:t>
      </w:r>
    </w:p>
    <w:p w:rsidR="00B97366" w:rsidRPr="00A2779D" w:rsidRDefault="00B97366" w:rsidP="00A277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7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A2779D" w:rsidRDefault="00A2779D" w:rsidP="00A27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779D" w:rsidRDefault="00A2779D" w:rsidP="00A27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2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Рекомендуемое распределение калорийности между приемами пищи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     Для детей с</w:t>
      </w: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     │   Д</w:t>
      </w:r>
      <w:proofErr w:type="gramEnd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 детей с    │     Для детей с дневным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    круглосуточным     │     дневным      │     пребыванием 12 час.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     пребыванием       │ </w:t>
      </w: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пребыванием</w:t>
      </w:r>
      <w:proofErr w:type="gramEnd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8 -  │                    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                       │     10 час.      │                    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│Завтрак (20 - 25%)      │завтрак (20 - 25%)│завтрак (20 - 25%)  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 завтрак (5%)          │2 завтрак (5%)    │2 завтрак (5%)      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│Обед (30 - 35%)         │обед (30 - 35%)   │обед (30 - 35%)              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│Полдник (10 - 15%)      │полдник (10 - 15%)│Полдник (10 - 15%) </w:t>
      </w:r>
      <w:hyperlink r:id="rId33" w:anchor="h.lnxbz9" w:history="1">
        <w:r w:rsidRPr="00B973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hyperlink r:id="rId34" w:anchor="h.lnxbz9" w:history="1">
        <w:r w:rsidRPr="00B973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│Ужин (20 - 25%)         │                  │уплотненный полдник (30 -    │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 ужин - (до 5%) -      │                  │35%)                         │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│дополнительный прием    │                  │Ужин (20 - 25%) </w:t>
      </w:r>
      <w:hyperlink r:id="rId35" w:anchor="h.lnxbz9" w:history="1">
        <w:r w:rsidRPr="00B973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hyperlink r:id="rId36" w:anchor="h.lnxbz9" w:history="1">
        <w:r w:rsidRPr="00B973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 </w:t>
        </w:r>
      </w:hyperlink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       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│пищи перед сном -       │                  │                    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54" w:name="h.lnxbz9"/>
      <w:bookmarkEnd w:id="54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│кисломолочный напиток </w:t>
      </w: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                  │----------------------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│булочным или мучным</w:t>
      </w: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   │                  │&lt;*&gt; В</w:t>
      </w:r>
      <w:proofErr w:type="gramEnd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полдника и ужина  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│кулинарным изделием     │                  │возможна организация         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                       │                  │уплотненного полдника (30 -  │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                       │                  │35%).                        │</w:t>
      </w:r>
    </w:p>
    <w:p w:rsidR="00B97366" w:rsidRPr="00B97366" w:rsidRDefault="00B97366" w:rsidP="00B9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Примерное меню должно содержать информацию в соответствии с Приложением N 5.1</w:t>
      </w:r>
      <w:r w:rsidRPr="00DA3D9E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.</w:t>
      </w: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5.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Ужин может включать рыбные, мясные, овощные и творожные блюда, </w:t>
      </w:r>
      <w:proofErr w:type="gramStart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творожных</w:t>
      </w:r>
      <w:proofErr w:type="gramEnd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салаты, винегреты и горячие напитки. На второй ужин рекомендуется выдавать кисломолочные напитки.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Суммарные объемы блюд по приемам пищи должны соответствовать таблице 3</w:t>
      </w:r>
      <w:r w:rsid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D9E" w:rsidRPr="00DA3D9E" w:rsidRDefault="00B97366" w:rsidP="00DA3D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3</w:t>
      </w:r>
    </w:p>
    <w:p w:rsidR="00DA3D9E" w:rsidRDefault="00DA3D9E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СУММАРНЫЕ ОБЪЕМЫ БЛЮД ПО ПРИЕМАМ ПИЩИ (В ГРАММАХ)</w:t>
      </w:r>
    </w:p>
    <w:tbl>
      <w:tblPr>
        <w:tblW w:w="9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1764"/>
        <w:gridCol w:w="1639"/>
        <w:gridCol w:w="1639"/>
        <w:gridCol w:w="1639"/>
      </w:tblGrid>
      <w:tr w:rsidR="00B97366" w:rsidRPr="00B97366" w:rsidTr="00B97366">
        <w:trPr>
          <w:trHeight w:val="211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d4f8e92ff5d22f19ef59a930c490114d9b7475b8"/>
            <w:bookmarkStart w:id="56" w:name="21"/>
            <w:bookmarkEnd w:id="55"/>
            <w:bookmarkEnd w:id="56"/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Возраст детей      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Завтрак 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Обед   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Полдник 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Ужин    </w:t>
            </w:r>
          </w:p>
        </w:tc>
      </w:tr>
      <w:tr w:rsidR="00B97366" w:rsidRPr="00B97366" w:rsidTr="00B97366">
        <w:trPr>
          <w:trHeight w:val="198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 1 года до 3-х лет  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350 - 450 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450 - 550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200 - 250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400 - 500</w:t>
            </w:r>
          </w:p>
        </w:tc>
      </w:tr>
      <w:tr w:rsidR="00B97366" w:rsidRPr="00B97366" w:rsidTr="00B97366">
        <w:trPr>
          <w:trHeight w:val="211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DA3D9E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B97366"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до 7-ми лет  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400 - 550 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600 - 800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250 - 350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7366" w:rsidRPr="00DA3D9E" w:rsidRDefault="00B97366" w:rsidP="00B9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450 - 600</w:t>
            </w:r>
          </w:p>
        </w:tc>
      </w:tr>
    </w:tbl>
    <w:p w:rsidR="00DA3D9E" w:rsidRDefault="00DA3D9E" w:rsidP="00B9736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углеводам (см. СанПиН).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B97366" w:rsidRPr="00DA3D9E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DA3D9E" w:rsidRDefault="00DA3D9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D9E" w:rsidRDefault="00DA3D9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0EC" w:rsidRDefault="00EB00EC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FB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26.2.</w:t>
      </w:r>
    </w:p>
    <w:p w:rsidR="00DA3D9E" w:rsidRDefault="00DA3D9E" w:rsidP="00B9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санитарному содержанию помещений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образовательных организаций</w:t>
      </w:r>
      <w:r w:rsidR="00DA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Стулья,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пеленальные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B97366" w:rsidRPr="00B97366" w:rsidRDefault="00B97366" w:rsidP="00DA3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теплое время года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засетчиваются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97366" w:rsidRPr="00FB1F6A" w:rsidRDefault="00B97366" w:rsidP="00FB1F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мягконабивных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Пенолатексные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ворсованые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и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Смена постельного белья, полотенец проводится по мере загрязнения, но не реже одного раза в неделю. Все белье маркируется.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наматрасников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DA3D9E" w:rsidRDefault="00DA3D9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B2B" w:rsidRDefault="000A1B2B" w:rsidP="000A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D9E" w:rsidRDefault="00DA3D9E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26.3.</w:t>
      </w:r>
    </w:p>
    <w:p w:rsidR="00B97366" w:rsidRPr="007B5150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гигиенические и противоэпидемические</w:t>
      </w:r>
    </w:p>
    <w:p w:rsidR="00B97366" w:rsidRPr="007B5150" w:rsidRDefault="00B97366" w:rsidP="007B5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медицинским персоналом в дошкольных</w:t>
      </w:r>
      <w:r w:rsidR="007B5150" w:rsidRPr="007B51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</w:t>
      </w:r>
      <w:r w:rsidR="00FB1F6A" w:rsidRPr="007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систематический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и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мероприятий,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ее проведения;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B97366" w:rsidRPr="00B97366" w:rsidRDefault="007B5150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контроль  организации</w:t>
      </w:r>
      <w:r w:rsidR="00B97366"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пищеблоком и питанием детей;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медицинской документации.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целях профилактики контагиозных гельминтозов (энтеробиоза и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гименолепидоза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Выявление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Всех выявленных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При выявлении 20% и более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</w:t>
      </w: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проводят как в период лечения детей, так и ближайшие 3 дня после его окончания. При этом необходимо: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дезинвазии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Для профилактики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B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 лабораторный контроль качества</w:t>
      </w: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в ванне бассейна и одновременным отбором смывов с объектов внешней среды на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паразитологические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</w:t>
      </w:r>
      <w:r w:rsidRPr="00B97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A1B2B" w:rsidRDefault="000A1B2B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B2B" w:rsidRDefault="000A1B2B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B2B" w:rsidRDefault="000A1B2B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26.4.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прохождению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proofErr w:type="gramEnd"/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осмотров, гигиенического воспитания и обучения,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гигиене персонала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37" w:history="1">
        <w:r w:rsidRPr="00B97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 </w:t>
      </w:r>
      <w:hyperlink r:id="rId38" w:anchor="h.4d34og8" w:history="1">
        <w:r w:rsidRPr="00B97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19).</w:t>
        </w:r>
      </w:hyperlink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</w:t>
      </w: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Работники пищеблока не должны во время работы носить кольца, серьги, принимать пищу и курить на рабочем месте.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Воспитатели и помощники воспитателя обеспечиваются спецодеждой (халаты светлых тонов).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FB1F6A" w:rsidRDefault="00FB1F6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6A" w:rsidRDefault="00FB1F6A" w:rsidP="00B97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366" w:rsidRPr="00B97366" w:rsidRDefault="00B97366" w:rsidP="00B973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26.5.</w:t>
      </w:r>
    </w:p>
    <w:p w:rsidR="00B97366" w:rsidRPr="00B97366" w:rsidRDefault="00B97366" w:rsidP="00B97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соблюдению санитарных правил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Медицинский персонал дошкольн</w:t>
      </w:r>
      <w:r w:rsidR="000A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образовательных организаций </w:t>
      </w: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работающий на базе учреждений здравоохранения) осуществляет повседневный </w:t>
      </w:r>
      <w:proofErr w:type="gramStart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B97366" w:rsidRPr="00B97366" w:rsidRDefault="00B97366" w:rsidP="00B973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9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7B5150" w:rsidRDefault="007B5150"/>
    <w:p w:rsidR="007B5150" w:rsidRDefault="007B5150"/>
    <w:p w:rsidR="007B5150" w:rsidRPr="007B5150" w:rsidRDefault="007B5150" w:rsidP="007B5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Приложение № 29</w:t>
      </w:r>
    </w:p>
    <w:p w:rsidR="007B5150" w:rsidRPr="007B5150" w:rsidRDefault="007B5150" w:rsidP="007B5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Политика в области пищевой безопасности для воспитанников ДОУ  – полноценное, сбалансированное, безопасное питание является необходимым условием для роста и развития детей.</w:t>
      </w: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Политика предусматривает достижения следующих целей в ДОУ:</w:t>
      </w: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- обеспечить контроль качества поступающей продукции;</w:t>
      </w: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- соблюдение технологии первичной и вторичной обработки сырья;</w:t>
      </w: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- обеспечение безопасным питанием воспитанников и сотрудников ДОУ;</w:t>
      </w:r>
    </w:p>
    <w:p w:rsidR="007B5150" w:rsidRPr="007B5150" w:rsidRDefault="007B5150" w:rsidP="007B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0">
        <w:rPr>
          <w:rFonts w:ascii="Times New Roman" w:hAnsi="Times New Roman" w:cs="Times New Roman"/>
          <w:sz w:val="24"/>
          <w:szCs w:val="24"/>
        </w:rPr>
        <w:t>- повышение профессиональной грамотности сотрудников пищеблока и культуры обслуживания.</w:t>
      </w:r>
    </w:p>
    <w:p w:rsidR="007B5150" w:rsidRPr="007B5150" w:rsidRDefault="007B5150" w:rsidP="007B5150">
      <w:pPr>
        <w:jc w:val="center"/>
        <w:rPr>
          <w:rFonts w:ascii="Times New Roman" w:hAnsi="Times New Roman" w:cs="Times New Roman"/>
          <w:b/>
          <w:bCs/>
        </w:rPr>
      </w:pPr>
    </w:p>
    <w:p w:rsidR="007B5150" w:rsidRPr="007B5150" w:rsidRDefault="007B5150" w:rsidP="007B5150">
      <w:pPr>
        <w:jc w:val="center"/>
        <w:rPr>
          <w:rFonts w:ascii="Times New Roman" w:hAnsi="Times New Roman" w:cs="Times New Roman"/>
        </w:rPr>
      </w:pPr>
      <w:r w:rsidRPr="007B5150">
        <w:rPr>
          <w:rFonts w:ascii="Times New Roman" w:hAnsi="Times New Roman" w:cs="Times New Roman"/>
          <w:b/>
          <w:bCs/>
        </w:rPr>
        <w:t>СИСТЕМА  КОНТРОЛЯ  И  АНАЛИЗ  РИСКА  КРИТИЧЕСКИХ  КОНТРОЛЬНЫХ  ТОЧЕК.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2316"/>
        <w:gridCol w:w="2078"/>
      </w:tblGrid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>Стадии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>Оценка риска и источники её предупреждения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150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7B5150">
              <w:rPr>
                <w:rFonts w:ascii="Times New Roman" w:hAnsi="Times New Roman" w:cs="Times New Roman"/>
              </w:rPr>
              <w:t xml:space="preserve"> критическими контрольными точками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>Мониторинг, обеспечивающий контроль за ККТ.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 xml:space="preserve">Корректирующие действия, в случае выявления отрицательных анализов, показателей при </w:t>
            </w:r>
            <w:r w:rsidRPr="007B5150">
              <w:rPr>
                <w:rFonts w:ascii="Times New Roman" w:hAnsi="Times New Roman" w:cs="Times New Roman"/>
              </w:rPr>
              <w:lastRenderedPageBreak/>
              <w:t>лабораторном и визуальном контроле.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1.Формирование ассортиментного перечня готовой продукции: меню по приёмам пищи.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при составлении меню СанПиН 2.4.5.2409-08 «Санитарно-эпидемиологические требования к организации питания воспитанников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</w:t>
            </w:r>
          </w:p>
          <w:p w:rsidR="007B5150" w:rsidRPr="007B5150" w:rsidRDefault="00EB00EC" w:rsidP="007B5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7B5150" w:rsidRPr="007B5150">
              <w:rPr>
                <w:rFonts w:ascii="Times New Roman" w:hAnsi="Times New Roman" w:cs="Times New Roman"/>
                <w:sz w:val="20"/>
                <w:szCs w:val="20"/>
              </w:rPr>
              <w:t>-ти дневное меню».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Анализ выполнения утверждённого меню. Соблюдения графика приёма пищи, реализация готового питания не более 1-го часа. Исключения поступления запрещённого сырья в ДОУ.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приёма пищи по группам, утверждённого администрацией ДОУ. Ведение </w:t>
            </w:r>
            <w:proofErr w:type="spell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бракеражного</w:t>
            </w:r>
            <w:proofErr w:type="spell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журнала пищевых продуктов и продовольственного сырья, журнал бракеража готовой продукции, журнал проведения витаминизации 3-его блюда (приложение № 10 действующих правил). Выполнение заявок на поставку продуктов, согласно заключённым договорам.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Пересмотр действующего меню, его корректировка, Управление поставками, консультации и пересмотр договоров с поставщиками.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Получение сырья и полуфабрикатов для приготовления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Содержание  компонентов в продовольствии, которые являются потенциально опасными для питания в дошкольных учреждениях.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на стадии получения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ТС 021/2011 г. «О безопасности пищевой продукции» глава 2,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ТС «022/2011 г.» Пищевая продукция в части её маркировки»,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ТС 005/2011 г. «О безопасности упаковки»,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Ежедневный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поступающей продукцией с анализом сопроводительных документов: сертификата соответствия, декларации, товарные накладные и т.д. Ведение журнала поступающей</w:t>
            </w:r>
            <w:r w:rsidRPr="007B5150">
              <w:rPr>
                <w:rFonts w:ascii="Times New Roman" w:hAnsi="Times New Roman" w:cs="Times New Roman"/>
              </w:rPr>
              <w:t xml:space="preserve">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продукции.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Возврат некачественного сырья, перезаключения договоров, повторное обучение зав. Производством или ответственного лица за приёмку продуктов.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Хранение: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сырья в условиях охлаждения (холодильные установки).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При несоблюдении температуры хранения создаются условия для развития патогенных микроорганизмов, которые могут послужить причиной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Раздельное хранение сырых и готовых продуктов. Обеспечение холодильных установок термометрами по измерению температуры. Наличие договоров по обслуживанию холодильного оборудования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Ведение журнала учёта температурного режима холодильного оборудования, проведение влажной обработки холодильного оборудования с отметкой в журнале генеральных уборок  на пищеблоке.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Обслуживание и программа настройки контроля температуры холодильников. Проведение дополнительного технического осмотра с выдачей заключения специалистов техобслуживания.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-сыпучих, бакалейных и консервированных продуктов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При несоблюдении температуры хранения, проведения влажной создаются условия для порчи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круп, муки (склеивание, появляются живые микроорганизмы и </w:t>
            </w:r>
            <w:proofErr w:type="spell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бомбажные</w:t>
            </w:r>
            <w:proofErr w:type="spell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явления), послужить причиной некачественного приготовления готовых блюд и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всех условий хранения, которые определил производитель. Выполнение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ТС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021/2011г. «О безопасности пищевой продукции» главы № 3, статьи 17. Установка в соответствии с условиями хранения термометров и психрометров в складских помещениях.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хранение в соответствии с рекомендациями (в закрытом виде, при расфасовке, в контейнерах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крышкой, раздельно). Ведение журнала по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режимом и относительной влажностью воздуха. Проведение  дезинфекционных и </w:t>
            </w:r>
            <w:proofErr w:type="spell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дератизационных</w:t>
            </w:r>
            <w:proofErr w:type="spell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складских помещениях. Вентиляция помещений.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дополнительной санитарной обработки складских помещений, замена контрольного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(термометров,</w:t>
            </w:r>
            <w:proofErr w:type="gramEnd"/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психрометров)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озвратпоставщикам</w:t>
            </w:r>
            <w:proofErr w:type="spell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поступившей с признаками порчи, либо перезаключение договоров.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> 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Первичная обработка сырья (мясо, куры, рыба)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 данном этапе существует высокая степень риска загрязнение сырья, при нарушении технологии обработки.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Наличие необходимого оборудования и условий: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отдельного цеха первичной обработки,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 - отдельных разделочных столов, инвентаря, кухонной посуды,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технологического оборудования,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горячей и холодной проточной</w:t>
            </w:r>
            <w:r w:rsidRPr="007B5150">
              <w:rPr>
                <w:rFonts w:ascii="Times New Roman" w:hAnsi="Times New Roman" w:cs="Times New Roman"/>
              </w:rPr>
              <w:t xml:space="preserve"> воды.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Наличие на рабочем месте в сырьевом цехе инструкции по размораживанию мяса, рыбы. По обработке яиц. Технологические инструкции и карты по приготовлению полуфабрикатов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облюдение правил личной гигиены.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и выполнение санитарного режима при обработке сырья. Техническая оценка работы оборудования Проведение повторного инструктажа с сотрудниками пищеблока, гигиеническая подготовка на базе Центра гигиены и эпидемиологии Мурманской области. При необходимости лабораторный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поступающей питьевой воды. Внеплановое проведение генеральной уборки с применение  моющих и дезинфицирующих средств.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овощей и фруктов (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 данном этапе существует высокая степень риска загрязнения сырья, при нарушении технологии обработки.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Наличие необходимого оборудования и условий: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отдельного цеха первичной обработки,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- отдельных разделочных столов, инвентаря, кухонной посуды, - технологического оборудования,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-горячей и холодной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проточной воды.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на рабочем месте в сырьевом цехе инструкций по размораживанию мяса, рыбы, по обработке яиц.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Технологические инструкции и карты по приготовлению полуфабрикатов. Соблюдение  правил личной гигиены.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Соблюдение и выполнение санитарного режима при обработке сырья. Техническая оценка работы оборудования. Проведение повторного инструктажа сотрудниками пищеблока, гигиеническая подготовка на базе Центра гиги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ены и эпидемиологии Мурманской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области 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Первичная обработка овощей и фруктов (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 сырых овощах и фруктах численность патогенной микрофлоры может быть очень высокой при отсутствии соответствующей обработки.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При приготовлении салатов и нарушении технологии обработки, создаются условия для возникновения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Наличие инструкции по обработке овощей, идущих в приготовление без термической обработки. Свежих фруктов, включённых как порционные блюда в меню.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обработкой, приготовлением растворов на основе уксуса и соли. Наличие мерных ёмкостей для разведения растворов и посуды. Соблюдение правил личной гигиены сотрудников.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Соблюдение и выполнение санитарного режима при обработке овощей и фруктов.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Техническая оценка работы оборудования (картофелечистка, овощерезка). Проведение повторного инструктажа с сотрудниками пищеблока, гигиеническая подготовка на базе Центра гигиены и эпидемиологии Мурманской области.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лабораторный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поступающих овощей и фруктов. Внеплановое проведение генеральной уборки</w:t>
            </w:r>
            <w:r w:rsidRPr="007B5150">
              <w:rPr>
                <w:rFonts w:ascii="Times New Roman" w:hAnsi="Times New Roman" w:cs="Times New Roman"/>
              </w:rPr>
              <w:t xml:space="preserve"> с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применением моющих и дезинфицирующих средств.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по приготовлению готовых блюд.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Высокая степень риска  - продовольствие прошедшее технологическую обработку с нарушением потенциально опасное для здоровья, может послужить причиной возникновения различных инфекционных и пищевых отравлений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Наличие  технологических карт, раскладок на рабочих местах. Контроль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работой технологического жарочного оборудования. Выполнение всей цепочки технологии приготовления готовых блюд. Допуск сотрудников, имеющих соответствующее образование.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постоянного медицинского контроля. Ведение журнала закладки продуктов.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режимом тепловых поверхностей, ежегодное проведение ревизии к началу учебного года.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Проведение  кулинарных советов, заседаний с разбором ситуации, контрольных закладок. Отработка приготовления блюд. Повышение квалификации поваров. Проверка технологического и теплового оборудования на эффективность работы.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Хранение готовой продукции на линии раздачи.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При нарушении условий и температуры хранения возникает вторичное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размножение патогенной микрофлоры.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температурой работы мармитов на линии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раздачи.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Использование спецодежды для раздачи и одноразовых перчаток.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готового питания не более 1-го часа с момента приготовления, </w:t>
            </w: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чистой столовой посуды.</w:t>
            </w:r>
          </w:p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Раздача горячей пищи не более за 15 минут до прихода детей.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Санитарная  обработка столовой посуды, обеденных столов.</w:t>
            </w:r>
          </w:p>
        </w:tc>
      </w:tr>
      <w:tr w:rsidR="007B5150" w:rsidRPr="007B5150" w:rsidTr="007B515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Обработка кухонной и столовой посуды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Нарушение режима мытья посуды способствует размножению бактерий группы кишечной палочки</w:t>
            </w:r>
            <w:r w:rsidRPr="007B5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</w:t>
            </w:r>
            <w:proofErr w:type="gram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температурным</w:t>
            </w:r>
            <w:proofErr w:type="gram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. воды в моечных ваннах, за правильностью разведения моющих и дезинфицирующих средств.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Проведение производственного лабораторного контроля и экспресс-анализа</w:t>
            </w:r>
          </w:p>
          <w:p w:rsidR="007B5150" w:rsidRPr="007B5150" w:rsidRDefault="007B5150" w:rsidP="007B5150">
            <w:pPr>
              <w:spacing w:after="0" w:line="240" w:lineRule="auto"/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методом йодных проб.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50" w:rsidRPr="007B5150" w:rsidRDefault="007B5150" w:rsidP="007B5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50">
              <w:rPr>
                <w:rFonts w:ascii="Times New Roman" w:hAnsi="Times New Roman" w:cs="Times New Roman"/>
                <w:sz w:val="20"/>
                <w:szCs w:val="20"/>
              </w:rPr>
              <w:t>Проведение генеральной уборки в моечном отделении, проведение повторного инструктажа с работниками пищеблока о правилах обработки при ручной и  мойке.</w:t>
            </w:r>
          </w:p>
        </w:tc>
      </w:tr>
    </w:tbl>
    <w:p w:rsidR="007B5150" w:rsidRPr="007B5150" w:rsidRDefault="007B5150" w:rsidP="007B5150">
      <w:pPr>
        <w:rPr>
          <w:rFonts w:ascii="Times New Roman" w:hAnsi="Times New Roman" w:cs="Times New Roman"/>
        </w:rPr>
      </w:pPr>
      <w:r w:rsidRPr="007B5150">
        <w:rPr>
          <w:rFonts w:ascii="Times New Roman" w:hAnsi="Times New Roman" w:cs="Times New Roman"/>
          <w:b/>
          <w:bCs/>
        </w:rPr>
        <w:t> </w:t>
      </w:r>
    </w:p>
    <w:p w:rsidR="007B5150" w:rsidRPr="007B5150" w:rsidRDefault="007B5150" w:rsidP="007B5150">
      <w:pPr>
        <w:rPr>
          <w:rFonts w:ascii="Times New Roman" w:hAnsi="Times New Roman" w:cs="Times New Roman"/>
        </w:rPr>
      </w:pPr>
    </w:p>
    <w:p w:rsidR="007B5150" w:rsidRDefault="007B5150"/>
    <w:p w:rsidR="007B5150" w:rsidRDefault="007B5150"/>
    <w:p w:rsidR="007B5150" w:rsidRDefault="007B5150"/>
    <w:p w:rsidR="007B5150" w:rsidRDefault="007B5150"/>
    <w:p w:rsidR="007B5150" w:rsidRDefault="007B5150"/>
    <w:sectPr w:rsidR="007B5150" w:rsidSect="00BE038F">
      <w:pgSz w:w="11906" w:h="16838" w:code="9"/>
      <w:pgMar w:top="964" w:right="42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580"/>
    <w:multiLevelType w:val="multilevel"/>
    <w:tmpl w:val="F80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C054D"/>
    <w:multiLevelType w:val="multilevel"/>
    <w:tmpl w:val="B59A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DD08F0"/>
    <w:multiLevelType w:val="multilevel"/>
    <w:tmpl w:val="1BC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70B0F"/>
    <w:multiLevelType w:val="multilevel"/>
    <w:tmpl w:val="C53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E39C5"/>
    <w:multiLevelType w:val="multilevel"/>
    <w:tmpl w:val="085E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D3714"/>
    <w:multiLevelType w:val="multilevel"/>
    <w:tmpl w:val="6DA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66757"/>
    <w:multiLevelType w:val="multilevel"/>
    <w:tmpl w:val="98A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14007"/>
    <w:multiLevelType w:val="multilevel"/>
    <w:tmpl w:val="3E3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44DB8"/>
    <w:multiLevelType w:val="multilevel"/>
    <w:tmpl w:val="7E749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10410"/>
    <w:multiLevelType w:val="hybridMultilevel"/>
    <w:tmpl w:val="19624A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55045D1"/>
    <w:multiLevelType w:val="multilevel"/>
    <w:tmpl w:val="5DD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27667E"/>
    <w:multiLevelType w:val="multilevel"/>
    <w:tmpl w:val="808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F297E"/>
    <w:multiLevelType w:val="multilevel"/>
    <w:tmpl w:val="F2B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41E0C"/>
    <w:multiLevelType w:val="multilevel"/>
    <w:tmpl w:val="ED7C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C272C"/>
    <w:multiLevelType w:val="multilevel"/>
    <w:tmpl w:val="FB5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17B69"/>
    <w:multiLevelType w:val="multilevel"/>
    <w:tmpl w:val="578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30674A"/>
    <w:multiLevelType w:val="multilevel"/>
    <w:tmpl w:val="8556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D630E"/>
    <w:multiLevelType w:val="multilevel"/>
    <w:tmpl w:val="AB48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F0D60"/>
    <w:multiLevelType w:val="multilevel"/>
    <w:tmpl w:val="99A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61F9A"/>
    <w:multiLevelType w:val="multilevel"/>
    <w:tmpl w:val="00B2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C4815"/>
    <w:multiLevelType w:val="multilevel"/>
    <w:tmpl w:val="D15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16"/>
  </w:num>
  <w:num w:numId="6">
    <w:abstractNumId w:val="0"/>
  </w:num>
  <w:num w:numId="7">
    <w:abstractNumId w:val="3"/>
  </w:num>
  <w:num w:numId="8">
    <w:abstractNumId w:val="5"/>
  </w:num>
  <w:num w:numId="9">
    <w:abstractNumId w:val="18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12"/>
  </w:num>
  <w:num w:numId="15">
    <w:abstractNumId w:val="2"/>
  </w:num>
  <w:num w:numId="16">
    <w:abstractNumId w:val="19"/>
  </w:num>
  <w:num w:numId="17">
    <w:abstractNumId w:val="17"/>
  </w:num>
  <w:num w:numId="18">
    <w:abstractNumId w:val="6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14"/>
    <w:rsid w:val="00003519"/>
    <w:rsid w:val="000254B1"/>
    <w:rsid w:val="00052220"/>
    <w:rsid w:val="000A1B2B"/>
    <w:rsid w:val="000C7517"/>
    <w:rsid w:val="001971E1"/>
    <w:rsid w:val="001B061A"/>
    <w:rsid w:val="001C13F4"/>
    <w:rsid w:val="0021322E"/>
    <w:rsid w:val="00215811"/>
    <w:rsid w:val="00243FBF"/>
    <w:rsid w:val="00281CA0"/>
    <w:rsid w:val="00282215"/>
    <w:rsid w:val="002B13EF"/>
    <w:rsid w:val="00304359"/>
    <w:rsid w:val="00342757"/>
    <w:rsid w:val="003816D9"/>
    <w:rsid w:val="003C2468"/>
    <w:rsid w:val="003E6282"/>
    <w:rsid w:val="003F3742"/>
    <w:rsid w:val="0044529B"/>
    <w:rsid w:val="00470AB3"/>
    <w:rsid w:val="00471DFF"/>
    <w:rsid w:val="004E7EE5"/>
    <w:rsid w:val="00582DF7"/>
    <w:rsid w:val="005952CD"/>
    <w:rsid w:val="005B710F"/>
    <w:rsid w:val="005E71D4"/>
    <w:rsid w:val="006352F5"/>
    <w:rsid w:val="006427B6"/>
    <w:rsid w:val="00697DAE"/>
    <w:rsid w:val="006C3AF1"/>
    <w:rsid w:val="006D1143"/>
    <w:rsid w:val="006E1D0C"/>
    <w:rsid w:val="00733E4D"/>
    <w:rsid w:val="0077112C"/>
    <w:rsid w:val="0078269D"/>
    <w:rsid w:val="00791EE9"/>
    <w:rsid w:val="007A38B7"/>
    <w:rsid w:val="007B5150"/>
    <w:rsid w:val="007B75F9"/>
    <w:rsid w:val="00985902"/>
    <w:rsid w:val="009A6B9E"/>
    <w:rsid w:val="009B2A96"/>
    <w:rsid w:val="00A2779D"/>
    <w:rsid w:val="00A33959"/>
    <w:rsid w:val="00A420E1"/>
    <w:rsid w:val="00A55526"/>
    <w:rsid w:val="00B15C7E"/>
    <w:rsid w:val="00B67A42"/>
    <w:rsid w:val="00B92626"/>
    <w:rsid w:val="00B97366"/>
    <w:rsid w:val="00BE038F"/>
    <w:rsid w:val="00C172F0"/>
    <w:rsid w:val="00C33A0E"/>
    <w:rsid w:val="00C97C16"/>
    <w:rsid w:val="00D13F2A"/>
    <w:rsid w:val="00D24C4A"/>
    <w:rsid w:val="00D56D7D"/>
    <w:rsid w:val="00D7552A"/>
    <w:rsid w:val="00DA3D9E"/>
    <w:rsid w:val="00DC4D66"/>
    <w:rsid w:val="00E07670"/>
    <w:rsid w:val="00E17E4F"/>
    <w:rsid w:val="00E72B14"/>
    <w:rsid w:val="00E87C1C"/>
    <w:rsid w:val="00EB00EC"/>
    <w:rsid w:val="00EB2D24"/>
    <w:rsid w:val="00F02B77"/>
    <w:rsid w:val="00F72013"/>
    <w:rsid w:val="00F807E8"/>
    <w:rsid w:val="00FB1F6A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366"/>
  </w:style>
  <w:style w:type="paragraph" w:customStyle="1" w:styleId="c16">
    <w:name w:val="c16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97366"/>
  </w:style>
  <w:style w:type="character" w:customStyle="1" w:styleId="c19">
    <w:name w:val="c19"/>
    <w:basedOn w:val="a0"/>
    <w:rsid w:val="00B97366"/>
  </w:style>
  <w:style w:type="character" w:customStyle="1" w:styleId="c105">
    <w:name w:val="c105"/>
    <w:basedOn w:val="a0"/>
    <w:rsid w:val="00B97366"/>
  </w:style>
  <w:style w:type="paragraph" w:customStyle="1" w:styleId="c13">
    <w:name w:val="c13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7366"/>
  </w:style>
  <w:style w:type="character" w:customStyle="1" w:styleId="c6">
    <w:name w:val="c6"/>
    <w:basedOn w:val="a0"/>
    <w:rsid w:val="00B97366"/>
  </w:style>
  <w:style w:type="character" w:customStyle="1" w:styleId="c138">
    <w:name w:val="c138"/>
    <w:basedOn w:val="a0"/>
    <w:rsid w:val="00B97366"/>
  </w:style>
  <w:style w:type="paragraph" w:customStyle="1" w:styleId="c1">
    <w:name w:val="c1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366"/>
  </w:style>
  <w:style w:type="character" w:customStyle="1" w:styleId="c7">
    <w:name w:val="c7"/>
    <w:basedOn w:val="a0"/>
    <w:rsid w:val="00B97366"/>
  </w:style>
  <w:style w:type="character" w:customStyle="1" w:styleId="c9">
    <w:name w:val="c9"/>
    <w:basedOn w:val="a0"/>
    <w:rsid w:val="00B97366"/>
  </w:style>
  <w:style w:type="character" w:customStyle="1" w:styleId="c84">
    <w:name w:val="c84"/>
    <w:basedOn w:val="a0"/>
    <w:rsid w:val="00B97366"/>
  </w:style>
  <w:style w:type="character" w:styleId="a3">
    <w:name w:val="Hyperlink"/>
    <w:basedOn w:val="a0"/>
    <w:uiPriority w:val="99"/>
    <w:semiHidden/>
    <w:unhideWhenUsed/>
    <w:rsid w:val="00B973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366"/>
    <w:rPr>
      <w:color w:val="800080"/>
      <w:u w:val="single"/>
    </w:rPr>
  </w:style>
  <w:style w:type="character" w:customStyle="1" w:styleId="c4">
    <w:name w:val="c4"/>
    <w:basedOn w:val="a0"/>
    <w:rsid w:val="00B97366"/>
  </w:style>
  <w:style w:type="paragraph" w:customStyle="1" w:styleId="c10">
    <w:name w:val="c10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3">
    <w:name w:val="c233"/>
    <w:basedOn w:val="a0"/>
    <w:rsid w:val="00B97366"/>
  </w:style>
  <w:style w:type="paragraph" w:customStyle="1" w:styleId="c3">
    <w:name w:val="c3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0">
    <w:name w:val="c220"/>
    <w:basedOn w:val="a0"/>
    <w:rsid w:val="00B97366"/>
  </w:style>
  <w:style w:type="character" w:customStyle="1" w:styleId="c2">
    <w:name w:val="c2"/>
    <w:basedOn w:val="a0"/>
    <w:rsid w:val="00B97366"/>
  </w:style>
  <w:style w:type="character" w:customStyle="1" w:styleId="c33">
    <w:name w:val="c33"/>
    <w:basedOn w:val="a0"/>
    <w:rsid w:val="00B97366"/>
  </w:style>
  <w:style w:type="character" w:customStyle="1" w:styleId="c14">
    <w:name w:val="c14"/>
    <w:basedOn w:val="a0"/>
    <w:rsid w:val="00B97366"/>
  </w:style>
  <w:style w:type="character" w:customStyle="1" w:styleId="c175">
    <w:name w:val="c175"/>
    <w:basedOn w:val="a0"/>
    <w:rsid w:val="00B97366"/>
  </w:style>
  <w:style w:type="character" w:customStyle="1" w:styleId="c50">
    <w:name w:val="c50"/>
    <w:basedOn w:val="a0"/>
    <w:rsid w:val="00B97366"/>
  </w:style>
  <w:style w:type="character" w:customStyle="1" w:styleId="c73">
    <w:name w:val="c73"/>
    <w:basedOn w:val="a0"/>
    <w:rsid w:val="00B97366"/>
  </w:style>
  <w:style w:type="paragraph" w:customStyle="1" w:styleId="c87">
    <w:name w:val="c87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66"/>
  </w:style>
  <w:style w:type="paragraph" w:customStyle="1" w:styleId="c202">
    <w:name w:val="c202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B97366"/>
  </w:style>
  <w:style w:type="character" w:customStyle="1" w:styleId="c68">
    <w:name w:val="c68"/>
    <w:basedOn w:val="a0"/>
    <w:rsid w:val="00B97366"/>
  </w:style>
  <w:style w:type="paragraph" w:customStyle="1" w:styleId="c11">
    <w:name w:val="c11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0">
    <w:name w:val="c170"/>
    <w:basedOn w:val="a0"/>
    <w:rsid w:val="00B97366"/>
  </w:style>
  <w:style w:type="character" w:customStyle="1" w:styleId="c89">
    <w:name w:val="c89"/>
    <w:basedOn w:val="a0"/>
    <w:rsid w:val="00B97366"/>
  </w:style>
  <w:style w:type="character" w:customStyle="1" w:styleId="c12">
    <w:name w:val="c12"/>
    <w:basedOn w:val="a0"/>
    <w:rsid w:val="00B97366"/>
  </w:style>
  <w:style w:type="paragraph" w:styleId="a6">
    <w:name w:val="No Spacing"/>
    <w:uiPriority w:val="1"/>
    <w:qFormat/>
    <w:rsid w:val="000C7517"/>
    <w:pPr>
      <w:spacing w:after="0" w:line="240" w:lineRule="auto"/>
    </w:pPr>
  </w:style>
  <w:style w:type="table" w:styleId="a7">
    <w:name w:val="Table Grid"/>
    <w:basedOn w:val="a1"/>
    <w:uiPriority w:val="59"/>
    <w:rsid w:val="00E8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76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B9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FE3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366"/>
  </w:style>
  <w:style w:type="paragraph" w:customStyle="1" w:styleId="c16">
    <w:name w:val="c16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97366"/>
  </w:style>
  <w:style w:type="character" w:customStyle="1" w:styleId="c19">
    <w:name w:val="c19"/>
    <w:basedOn w:val="a0"/>
    <w:rsid w:val="00B97366"/>
  </w:style>
  <w:style w:type="character" w:customStyle="1" w:styleId="c105">
    <w:name w:val="c105"/>
    <w:basedOn w:val="a0"/>
    <w:rsid w:val="00B97366"/>
  </w:style>
  <w:style w:type="paragraph" w:customStyle="1" w:styleId="c13">
    <w:name w:val="c13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7366"/>
  </w:style>
  <w:style w:type="character" w:customStyle="1" w:styleId="c6">
    <w:name w:val="c6"/>
    <w:basedOn w:val="a0"/>
    <w:rsid w:val="00B97366"/>
  </w:style>
  <w:style w:type="character" w:customStyle="1" w:styleId="c138">
    <w:name w:val="c138"/>
    <w:basedOn w:val="a0"/>
    <w:rsid w:val="00B97366"/>
  </w:style>
  <w:style w:type="paragraph" w:customStyle="1" w:styleId="c1">
    <w:name w:val="c1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366"/>
  </w:style>
  <w:style w:type="character" w:customStyle="1" w:styleId="c7">
    <w:name w:val="c7"/>
    <w:basedOn w:val="a0"/>
    <w:rsid w:val="00B97366"/>
  </w:style>
  <w:style w:type="character" w:customStyle="1" w:styleId="c9">
    <w:name w:val="c9"/>
    <w:basedOn w:val="a0"/>
    <w:rsid w:val="00B97366"/>
  </w:style>
  <w:style w:type="character" w:customStyle="1" w:styleId="c84">
    <w:name w:val="c84"/>
    <w:basedOn w:val="a0"/>
    <w:rsid w:val="00B97366"/>
  </w:style>
  <w:style w:type="character" w:styleId="a3">
    <w:name w:val="Hyperlink"/>
    <w:basedOn w:val="a0"/>
    <w:uiPriority w:val="99"/>
    <w:semiHidden/>
    <w:unhideWhenUsed/>
    <w:rsid w:val="00B973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366"/>
    <w:rPr>
      <w:color w:val="800080"/>
      <w:u w:val="single"/>
    </w:rPr>
  </w:style>
  <w:style w:type="character" w:customStyle="1" w:styleId="c4">
    <w:name w:val="c4"/>
    <w:basedOn w:val="a0"/>
    <w:rsid w:val="00B97366"/>
  </w:style>
  <w:style w:type="paragraph" w:customStyle="1" w:styleId="c10">
    <w:name w:val="c10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3">
    <w:name w:val="c233"/>
    <w:basedOn w:val="a0"/>
    <w:rsid w:val="00B97366"/>
  </w:style>
  <w:style w:type="paragraph" w:customStyle="1" w:styleId="c3">
    <w:name w:val="c3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0">
    <w:name w:val="c220"/>
    <w:basedOn w:val="a0"/>
    <w:rsid w:val="00B97366"/>
  </w:style>
  <w:style w:type="character" w:customStyle="1" w:styleId="c2">
    <w:name w:val="c2"/>
    <w:basedOn w:val="a0"/>
    <w:rsid w:val="00B97366"/>
  </w:style>
  <w:style w:type="character" w:customStyle="1" w:styleId="c33">
    <w:name w:val="c33"/>
    <w:basedOn w:val="a0"/>
    <w:rsid w:val="00B97366"/>
  </w:style>
  <w:style w:type="character" w:customStyle="1" w:styleId="c14">
    <w:name w:val="c14"/>
    <w:basedOn w:val="a0"/>
    <w:rsid w:val="00B97366"/>
  </w:style>
  <w:style w:type="character" w:customStyle="1" w:styleId="c175">
    <w:name w:val="c175"/>
    <w:basedOn w:val="a0"/>
    <w:rsid w:val="00B97366"/>
  </w:style>
  <w:style w:type="character" w:customStyle="1" w:styleId="c50">
    <w:name w:val="c50"/>
    <w:basedOn w:val="a0"/>
    <w:rsid w:val="00B97366"/>
  </w:style>
  <w:style w:type="character" w:customStyle="1" w:styleId="c73">
    <w:name w:val="c73"/>
    <w:basedOn w:val="a0"/>
    <w:rsid w:val="00B97366"/>
  </w:style>
  <w:style w:type="paragraph" w:customStyle="1" w:styleId="c87">
    <w:name w:val="c87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66"/>
  </w:style>
  <w:style w:type="paragraph" w:customStyle="1" w:styleId="c202">
    <w:name w:val="c202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B97366"/>
  </w:style>
  <w:style w:type="character" w:customStyle="1" w:styleId="c68">
    <w:name w:val="c68"/>
    <w:basedOn w:val="a0"/>
    <w:rsid w:val="00B97366"/>
  </w:style>
  <w:style w:type="paragraph" w:customStyle="1" w:styleId="c11">
    <w:name w:val="c11"/>
    <w:basedOn w:val="a"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0">
    <w:name w:val="c170"/>
    <w:basedOn w:val="a0"/>
    <w:rsid w:val="00B97366"/>
  </w:style>
  <w:style w:type="character" w:customStyle="1" w:styleId="c89">
    <w:name w:val="c89"/>
    <w:basedOn w:val="a0"/>
    <w:rsid w:val="00B97366"/>
  </w:style>
  <w:style w:type="character" w:customStyle="1" w:styleId="c12">
    <w:name w:val="c12"/>
    <w:basedOn w:val="a0"/>
    <w:rsid w:val="00B97366"/>
  </w:style>
  <w:style w:type="paragraph" w:styleId="a6">
    <w:name w:val="No Spacing"/>
    <w:uiPriority w:val="1"/>
    <w:qFormat/>
    <w:rsid w:val="000C7517"/>
    <w:pPr>
      <w:spacing w:after="0" w:line="240" w:lineRule="auto"/>
    </w:pPr>
  </w:style>
  <w:style w:type="table" w:styleId="a7">
    <w:name w:val="Table Grid"/>
    <w:basedOn w:val="a1"/>
    <w:uiPriority w:val="59"/>
    <w:rsid w:val="00E8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76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B9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FE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upravlenie-dou/2015/04/21/programma-proizvodstvennogo-kontrolya-s-primeneniem-printsipov" TargetMode="External"/><Relationship Id="rId13" Type="http://schemas.openxmlformats.org/officeDocument/2006/relationships/hyperlink" Target="http://nsportal.ru/detskiy-sad/upravlenie-dou/2015/04/21/programma-proizvodstvennogo-kontrolya-s-primeneniem-printsipov" TargetMode="External"/><Relationship Id="rId18" Type="http://schemas.openxmlformats.org/officeDocument/2006/relationships/hyperlink" Target="http://nsportal.ru/detskiy-sad/upravlenie-dou/2015/04/21/programma-proizvodstvennogo-kontrolya-s-primeneniem-printsipov" TargetMode="External"/><Relationship Id="rId26" Type="http://schemas.openxmlformats.org/officeDocument/2006/relationships/hyperlink" Target="http://nsportal.ru/detskiy-sad/upravlenie-dou/2015/04/21/programma-proizvodstvennogo-kontrolya-s-primeneniem-printsipov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sportal.ru/detskiy-sad/upravlenie-dou/2015/04/21/programma-proizvodstvennogo-kontrolya-s-primeneniem-printsipov" TargetMode="External"/><Relationship Id="rId34" Type="http://schemas.openxmlformats.org/officeDocument/2006/relationships/hyperlink" Target="http://nsportal.ru/detskiy-sad/upravlenie-dou/2015/04/21/programma-proizvodstvennogo-kontrolya-s-primeneniem-printsipov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sportal.ru/detskiy-sad/upravlenie-dou/2015/04/21/programma-proizvodstvennogo-kontrolya-s-primeneniem-printsipov" TargetMode="External"/><Relationship Id="rId17" Type="http://schemas.openxmlformats.org/officeDocument/2006/relationships/hyperlink" Target="http://nsportal.ru/detskiy-sad/upravlenie-dou/2015/04/21/programma-proizvodstvennogo-kontrolya-s-primeneniem-printsipov" TargetMode="External"/><Relationship Id="rId25" Type="http://schemas.openxmlformats.org/officeDocument/2006/relationships/hyperlink" Target="http://nsportal.ru/detskiy-sad/upravlenie-dou/2015/04/21/programma-proizvodstvennogo-kontrolya-s-primeneniem-printsipov" TargetMode="External"/><Relationship Id="rId33" Type="http://schemas.openxmlformats.org/officeDocument/2006/relationships/hyperlink" Target="http://nsportal.ru/detskiy-sad/upravlenie-dou/2015/04/21/programma-proizvodstvennogo-kontrolya-s-primeneniem-printsipov" TargetMode="External"/><Relationship Id="rId38" Type="http://schemas.openxmlformats.org/officeDocument/2006/relationships/hyperlink" Target="http://nsportal.ru/detskiy-sad/upravlenie-dou/2015/04/21/programma-proizvodstvennogo-kontrolya-s-primeneniem-printsip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detskiy-sad/upravlenie-dou/2015/04/21/programma-proizvodstvennogo-kontrolya-s-primeneniem-printsipov" TargetMode="External"/><Relationship Id="rId20" Type="http://schemas.openxmlformats.org/officeDocument/2006/relationships/hyperlink" Target="http://nsportal.ru/detskiy-sad/upravlenie-dou/2015/04/21/programma-proizvodstvennogo-kontrolya-s-primeneniem-printsipov" TargetMode="External"/><Relationship Id="rId29" Type="http://schemas.openxmlformats.org/officeDocument/2006/relationships/hyperlink" Target="http://nsportal.ru/detskiy-sad/upravlenie-dou/2015/04/21/programma-proizvodstvennogo-kontrolya-s-primeneniem-printsip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upravlenie-dou/2015/04/21/programma-proizvodstvennogo-kontrolya-s-primeneniem-printsipov" TargetMode="External"/><Relationship Id="rId24" Type="http://schemas.openxmlformats.org/officeDocument/2006/relationships/hyperlink" Target="http://nsportal.ru/detskiy-sad/upravlenie-dou/2015/04/21/programma-proizvodstvennogo-kontrolya-s-primeneniem-printsipov" TargetMode="External"/><Relationship Id="rId32" Type="http://schemas.openxmlformats.org/officeDocument/2006/relationships/hyperlink" Target="http://nsportal.ru/detskiy-sad/upravlenie-dou/2015/04/21/programma-proizvodstvennogo-kontrolya-s-primeneniem-printsipov" TargetMode="External"/><Relationship Id="rId37" Type="http://schemas.openxmlformats.org/officeDocument/2006/relationships/hyperlink" Target="http://nsportal.ru/detskiy-sad/upravlenie-dou/2015/04/21/programma-proizvodstvennogo-kontrolya-s-primeneniem-printsipov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sportal.ru/detskiy-sad/upravlenie-dou/2015/04/21/programma-proizvodstvennogo-kontrolya-s-primeneniem-printsipov" TargetMode="External"/><Relationship Id="rId23" Type="http://schemas.openxmlformats.org/officeDocument/2006/relationships/hyperlink" Target="http://nsportal.ru/detskiy-sad/upravlenie-dou/2015/04/21/programma-proizvodstvennogo-kontrolya-s-primeneniem-printsipov" TargetMode="External"/><Relationship Id="rId28" Type="http://schemas.openxmlformats.org/officeDocument/2006/relationships/hyperlink" Target="http://nsportal.ru/detskiy-sad/upravlenie-dou/2015/04/21/programma-proizvodstvennogo-kontrolya-s-primeneniem-printsipov" TargetMode="External"/><Relationship Id="rId36" Type="http://schemas.openxmlformats.org/officeDocument/2006/relationships/hyperlink" Target="http://nsportal.ru/detskiy-sad/upravlenie-dou/2015/04/21/programma-proizvodstvennogo-kontrolya-s-primeneniem-printsipov" TargetMode="External"/><Relationship Id="rId10" Type="http://schemas.openxmlformats.org/officeDocument/2006/relationships/hyperlink" Target="http://nsportal.ru/detskiy-sad/upravlenie-dou/2015/04/21/programma-proizvodstvennogo-kontrolya-s-primeneniem-printsipov" TargetMode="External"/><Relationship Id="rId19" Type="http://schemas.openxmlformats.org/officeDocument/2006/relationships/hyperlink" Target="http://nsportal.ru/detskiy-sad/upravlenie-dou/2015/04/21/programma-proizvodstvennogo-kontrolya-s-primeneniem-printsipov" TargetMode="External"/><Relationship Id="rId31" Type="http://schemas.openxmlformats.org/officeDocument/2006/relationships/hyperlink" Target="http://nsportal.ru/detskiy-sad/upravlenie-dou/2015/04/21/programma-proizvodstvennogo-kontrolya-s-primeneniem-printsip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upravlenie-dou/2015/04/21/programma-proizvodstvennogo-kontrolya-s-primeneniem-printsipov" TargetMode="External"/><Relationship Id="rId14" Type="http://schemas.openxmlformats.org/officeDocument/2006/relationships/hyperlink" Target="http://nsportal.ru/detskiy-sad/upravlenie-dou/2015/04/21/programma-proizvodstvennogo-kontrolya-s-primeneniem-printsipov" TargetMode="External"/><Relationship Id="rId22" Type="http://schemas.openxmlformats.org/officeDocument/2006/relationships/hyperlink" Target="http://nsportal.ru/detskiy-sad/upravlenie-dou/2015/04/21/programma-proizvodstvennogo-kontrolya-s-primeneniem-printsipov" TargetMode="External"/><Relationship Id="rId27" Type="http://schemas.openxmlformats.org/officeDocument/2006/relationships/hyperlink" Target="http://nsportal.ru/detskiy-sad/upravlenie-dou/2015/04/21/programma-proizvodstvennogo-kontrolya-s-primeneniem-printsipov" TargetMode="External"/><Relationship Id="rId30" Type="http://schemas.openxmlformats.org/officeDocument/2006/relationships/hyperlink" Target="http://nsportal.ru/detskiy-sad/upravlenie-dou/2015/04/21/programma-proizvodstvennogo-kontrolya-s-primeneniem-printsipov" TargetMode="External"/><Relationship Id="rId35" Type="http://schemas.openxmlformats.org/officeDocument/2006/relationships/hyperlink" Target="http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F0BF-F881-4BDA-828C-92103F71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19405</Words>
  <Characters>110611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3</cp:revision>
  <cp:lastPrinted>2023-04-06T08:03:00Z</cp:lastPrinted>
  <dcterms:created xsi:type="dcterms:W3CDTF">2023-04-06T08:03:00Z</dcterms:created>
  <dcterms:modified xsi:type="dcterms:W3CDTF">2023-04-06T08:05:00Z</dcterms:modified>
</cp:coreProperties>
</file>